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8D3" w:rsidRDefault="00D328D3" w:rsidP="00423B7A">
      <w:pPr>
        <w:spacing w:after="0"/>
        <w:ind w:right="-567"/>
      </w:pPr>
      <w:r>
        <w:rPr>
          <w:noProof/>
          <w:lang w:eastAsia="el-GR"/>
        </w:rPr>
        <w:drawing>
          <wp:anchor distT="0" distB="0" distL="114300" distR="114300" simplePos="0" relativeHeight="251659264" behindDoc="0" locked="0" layoutInCell="1" allowOverlap="1">
            <wp:simplePos x="0" y="0"/>
            <wp:positionH relativeFrom="column">
              <wp:posOffset>135255</wp:posOffset>
            </wp:positionH>
            <wp:positionV relativeFrom="paragraph">
              <wp:posOffset>2540</wp:posOffset>
            </wp:positionV>
            <wp:extent cx="453390" cy="705485"/>
            <wp:effectExtent l="0" t="0" r="3810" b="0"/>
            <wp:wrapNone/>
            <wp:docPr id="1" name="Picture 1"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390" cy="705485"/>
                    </a:xfrm>
                    <a:prstGeom prst="rect">
                      <a:avLst/>
                    </a:prstGeom>
                    <a:noFill/>
                  </pic:spPr>
                </pic:pic>
              </a:graphicData>
            </a:graphic>
          </wp:anchor>
        </w:drawing>
      </w:r>
    </w:p>
    <w:p w:rsidR="00D328D3" w:rsidRDefault="00D328D3" w:rsidP="00423B7A">
      <w:pPr>
        <w:pBdr>
          <w:top w:val="single" w:sz="4" w:space="0" w:color="auto"/>
          <w:left w:val="single" w:sz="4" w:space="0" w:color="auto"/>
          <w:bottom w:val="single" w:sz="4" w:space="1" w:color="auto"/>
          <w:right w:val="single" w:sz="4" w:space="4" w:color="auto"/>
        </w:pBdr>
        <w:shd w:val="clear" w:color="auto" w:fill="000000"/>
        <w:tabs>
          <w:tab w:val="left" w:pos="-4536"/>
        </w:tabs>
        <w:spacing w:after="0" w:line="240" w:lineRule="auto"/>
        <w:ind w:right="-567"/>
        <w:jc w:val="center"/>
        <w:rPr>
          <w:rFonts w:eastAsia="Times New Roman" w:cs="Tahoma"/>
          <w:b/>
          <w:bCs/>
          <w:i/>
          <w:iCs/>
          <w:sz w:val="26"/>
          <w:szCs w:val="24"/>
          <w:lang w:eastAsia="el-GR"/>
        </w:rPr>
      </w:pPr>
      <w:r>
        <w:rPr>
          <w:rFonts w:eastAsia="Times New Roman" w:cs="Tahoma"/>
          <w:b/>
          <w:bCs/>
          <w:i/>
          <w:iCs/>
          <w:sz w:val="26"/>
          <w:szCs w:val="24"/>
          <w:lang w:eastAsia="el-GR"/>
        </w:rPr>
        <w:t>ανεξάρτητες  αυτόνομες  αγωνιστικές  ριζοσπαστικές</w:t>
      </w:r>
    </w:p>
    <w:p w:rsidR="00D328D3" w:rsidRDefault="00D328D3" w:rsidP="00423B7A">
      <w:pPr>
        <w:pBdr>
          <w:top w:val="single" w:sz="4" w:space="1" w:color="auto"/>
          <w:left w:val="single" w:sz="4" w:space="0" w:color="auto"/>
          <w:bottom w:val="single" w:sz="4" w:space="1" w:color="auto"/>
          <w:right w:val="single" w:sz="4" w:space="4" w:color="auto"/>
        </w:pBdr>
        <w:spacing w:after="0" w:line="240" w:lineRule="auto"/>
        <w:ind w:right="-567"/>
        <w:jc w:val="center"/>
        <w:rPr>
          <w:rFonts w:eastAsia="Times New Roman" w:cs="Tahoma"/>
          <w:b/>
          <w:bCs/>
          <w:sz w:val="36"/>
          <w:szCs w:val="36"/>
          <w:lang w:eastAsia="el-GR"/>
        </w:rPr>
      </w:pPr>
      <w:r>
        <w:rPr>
          <w:rFonts w:eastAsia="Times New Roman" w:cs="Tahoma"/>
          <w:b/>
          <w:bCs/>
          <w:sz w:val="36"/>
          <w:szCs w:val="36"/>
          <w:lang w:eastAsia="el-GR"/>
        </w:rPr>
        <w:t>ΠΑΡΕΜΒΑΣΕΙΣ ΚΙΝΗΣΕΙΣ ΣΥΣΠΕΙΡΩΣΕΙΣ Π.Ε.</w:t>
      </w:r>
    </w:p>
    <w:p w:rsidR="00D328D3" w:rsidRDefault="00D328D3" w:rsidP="00423B7A">
      <w:pPr>
        <w:ind w:right="-567"/>
        <w:rPr>
          <w:rStyle w:val="Hyperlink"/>
          <w:rFonts w:cs="Calibri"/>
          <w:sz w:val="24"/>
          <w:szCs w:val="24"/>
        </w:rPr>
      </w:pPr>
    </w:p>
    <w:p w:rsidR="00D328D3" w:rsidRPr="00D328D3" w:rsidRDefault="00DB04DF" w:rsidP="00423B7A">
      <w:pPr>
        <w:ind w:right="-567"/>
        <w:rPr>
          <w:rFonts w:ascii="Times New Roman" w:eastAsia="Calibri" w:hAnsi="Times New Roman" w:cs="Times New Roman"/>
          <w:b/>
        </w:rPr>
      </w:pPr>
      <w:hyperlink r:id="rId6" w:history="1">
        <w:r w:rsidR="00D328D3" w:rsidRPr="00D328D3">
          <w:rPr>
            <w:rStyle w:val="Hyperlink"/>
            <w:rFonts w:ascii="Times New Roman" w:eastAsia="Times New Roman" w:hAnsi="Times New Roman" w:cs="Times New Roman"/>
            <w:sz w:val="24"/>
            <w:szCs w:val="24"/>
            <w:lang w:val="en-US"/>
          </w:rPr>
          <w:t>www</w:t>
        </w:r>
        <w:r w:rsidR="00D328D3" w:rsidRPr="00D328D3">
          <w:rPr>
            <w:rStyle w:val="Hyperlink"/>
            <w:rFonts w:ascii="Times New Roman" w:eastAsia="Times New Roman" w:hAnsi="Times New Roman" w:cs="Times New Roman"/>
            <w:sz w:val="24"/>
            <w:szCs w:val="24"/>
          </w:rPr>
          <w:t>.</w:t>
        </w:r>
        <w:r w:rsidR="00D328D3" w:rsidRPr="00D328D3">
          <w:rPr>
            <w:rStyle w:val="Hyperlink"/>
            <w:rFonts w:ascii="Times New Roman" w:eastAsia="Times New Roman" w:hAnsi="Times New Roman" w:cs="Times New Roman"/>
            <w:sz w:val="24"/>
            <w:szCs w:val="24"/>
            <w:lang w:val="en-US"/>
          </w:rPr>
          <w:t>paremvasis</w:t>
        </w:r>
        <w:r w:rsidR="00D328D3" w:rsidRPr="00D328D3">
          <w:rPr>
            <w:rStyle w:val="Hyperlink"/>
            <w:rFonts w:ascii="Times New Roman" w:eastAsia="Times New Roman" w:hAnsi="Times New Roman" w:cs="Times New Roman"/>
            <w:sz w:val="24"/>
            <w:szCs w:val="24"/>
          </w:rPr>
          <w:t>.</w:t>
        </w:r>
        <w:r w:rsidR="00D328D3" w:rsidRPr="00D328D3">
          <w:rPr>
            <w:rStyle w:val="Hyperlink"/>
            <w:rFonts w:ascii="Times New Roman" w:eastAsia="Times New Roman" w:hAnsi="Times New Roman" w:cs="Times New Roman"/>
            <w:sz w:val="24"/>
            <w:szCs w:val="24"/>
            <w:lang w:val="en-US"/>
          </w:rPr>
          <w:t>gr</w:t>
        </w:r>
      </w:hyperlink>
      <w:r w:rsidR="00D328D3" w:rsidRPr="00D328D3">
        <w:rPr>
          <w:rFonts w:ascii="Times New Roman" w:eastAsia="Times New Roman" w:hAnsi="Times New Roman" w:cs="Times New Roman"/>
          <w:color w:val="0000FF"/>
          <w:sz w:val="24"/>
          <w:szCs w:val="24"/>
          <w:u w:val="single"/>
        </w:rPr>
        <w:t xml:space="preserve"> , </w:t>
      </w:r>
      <w:hyperlink r:id="rId7" w:history="1">
        <w:r w:rsidR="00D328D3" w:rsidRPr="00D328D3">
          <w:rPr>
            <w:rStyle w:val="Hyperlink"/>
            <w:rFonts w:ascii="Times New Roman" w:hAnsi="Times New Roman" w:cs="Times New Roman"/>
            <w:sz w:val="24"/>
            <w:szCs w:val="24"/>
            <w:lang w:val="en-US"/>
          </w:rPr>
          <w:t>paremvasisdoe</w:t>
        </w:r>
        <w:r w:rsidR="00D328D3" w:rsidRPr="00D328D3">
          <w:rPr>
            <w:rStyle w:val="Hyperlink"/>
            <w:rFonts w:ascii="Times New Roman" w:hAnsi="Times New Roman" w:cs="Times New Roman"/>
            <w:sz w:val="24"/>
            <w:szCs w:val="24"/>
          </w:rPr>
          <w:t>@</w:t>
        </w:r>
        <w:r w:rsidR="00D328D3" w:rsidRPr="00D328D3">
          <w:rPr>
            <w:rStyle w:val="Hyperlink"/>
            <w:rFonts w:ascii="Times New Roman" w:hAnsi="Times New Roman" w:cs="Times New Roman"/>
            <w:sz w:val="24"/>
            <w:szCs w:val="24"/>
            <w:lang w:val="en-US"/>
          </w:rPr>
          <w:t>gmail</w:t>
        </w:r>
        <w:r w:rsidR="00D328D3" w:rsidRPr="00D328D3">
          <w:rPr>
            <w:rStyle w:val="Hyperlink"/>
            <w:rFonts w:ascii="Times New Roman" w:hAnsi="Times New Roman" w:cs="Times New Roman"/>
            <w:sz w:val="24"/>
            <w:szCs w:val="24"/>
          </w:rPr>
          <w:t>.</w:t>
        </w:r>
        <w:r w:rsidR="00D328D3" w:rsidRPr="00D328D3">
          <w:rPr>
            <w:rStyle w:val="Hyperlink"/>
            <w:rFonts w:ascii="Times New Roman" w:hAnsi="Times New Roman" w:cs="Times New Roman"/>
            <w:sz w:val="24"/>
            <w:szCs w:val="24"/>
            <w:lang w:val="en-US"/>
          </w:rPr>
          <w:t>com</w:t>
        </w:r>
      </w:hyperlink>
      <w:r w:rsidR="00D328D3" w:rsidRPr="00D328D3">
        <w:rPr>
          <w:rFonts w:ascii="Times New Roman" w:hAnsi="Times New Roman" w:cs="Times New Roman"/>
          <w:sz w:val="24"/>
          <w:szCs w:val="24"/>
        </w:rPr>
        <w:t xml:space="preserve">  210 3242144</w:t>
      </w:r>
      <w:r w:rsidR="00F72BAA">
        <w:rPr>
          <w:rFonts w:ascii="Times New Roman" w:eastAsia="Times New Roman" w:hAnsi="Times New Roman" w:cs="Times New Roman"/>
          <w:sz w:val="24"/>
          <w:szCs w:val="24"/>
        </w:rPr>
        <w:t xml:space="preserve">                                                   </w:t>
      </w:r>
      <w:r w:rsidR="002F34AB">
        <w:rPr>
          <w:rFonts w:ascii="Times New Roman" w:eastAsia="Times New Roman" w:hAnsi="Times New Roman" w:cs="Times New Roman"/>
          <w:sz w:val="24"/>
          <w:szCs w:val="24"/>
        </w:rPr>
        <w:t>11</w:t>
      </w:r>
      <w:r w:rsidR="00F72BAA">
        <w:rPr>
          <w:rFonts w:ascii="Times New Roman" w:eastAsia="Times New Roman" w:hAnsi="Times New Roman" w:cs="Times New Roman"/>
          <w:sz w:val="24"/>
          <w:szCs w:val="24"/>
        </w:rPr>
        <w:t xml:space="preserve"> – </w:t>
      </w:r>
      <w:r w:rsidR="002F34AB">
        <w:rPr>
          <w:rFonts w:ascii="Times New Roman" w:eastAsia="Times New Roman" w:hAnsi="Times New Roman" w:cs="Times New Roman"/>
          <w:sz w:val="24"/>
          <w:szCs w:val="24"/>
        </w:rPr>
        <w:t>12</w:t>
      </w:r>
      <w:r w:rsidR="00D328D3">
        <w:rPr>
          <w:rFonts w:ascii="Times New Roman" w:eastAsia="Times New Roman" w:hAnsi="Times New Roman" w:cs="Times New Roman"/>
          <w:sz w:val="24"/>
          <w:szCs w:val="24"/>
        </w:rPr>
        <w:t xml:space="preserve">– 2019 </w:t>
      </w:r>
      <w:r w:rsidR="00D328D3" w:rsidRPr="00D328D3">
        <w:rPr>
          <w:rFonts w:ascii="Times New Roman" w:eastAsia="Times New Roman" w:hAnsi="Times New Roman" w:cs="Times New Roman"/>
          <w:sz w:val="24"/>
          <w:szCs w:val="24"/>
        </w:rPr>
        <w:t xml:space="preserve">                                                          </w:t>
      </w:r>
    </w:p>
    <w:p w:rsidR="00D328D3" w:rsidRDefault="00D328D3" w:rsidP="00423B7A">
      <w:pPr>
        <w:spacing w:after="0" w:line="240" w:lineRule="auto"/>
        <w:ind w:right="-567"/>
        <w:jc w:val="both"/>
        <w:rPr>
          <w:rFonts w:ascii="Times New Roman" w:hAnsi="Times New Roman" w:cs="Times New Roman"/>
          <w:b/>
          <w:sz w:val="24"/>
          <w:szCs w:val="24"/>
        </w:rPr>
      </w:pPr>
      <w:r w:rsidRPr="00D328D3">
        <w:rPr>
          <w:rFonts w:ascii="Times New Roman" w:hAnsi="Times New Roman" w:cs="Times New Roman"/>
          <w:b/>
          <w:sz w:val="24"/>
          <w:szCs w:val="24"/>
        </w:rPr>
        <w:t xml:space="preserve">Δήλωση των εκπροσώπων των ΠΑΡΕΜΒΑΣΕΩΝ – ΚΙΝΗΣΕΩΝ – ΣΥΣΠΕΙΡΩΣΕΩΝ </w:t>
      </w:r>
      <w:r>
        <w:rPr>
          <w:rFonts w:ascii="Times New Roman" w:hAnsi="Times New Roman" w:cs="Times New Roman"/>
          <w:b/>
          <w:sz w:val="24"/>
          <w:szCs w:val="24"/>
        </w:rPr>
        <w:t xml:space="preserve">Π. Ε. </w:t>
      </w:r>
      <w:r w:rsidRPr="00D328D3">
        <w:rPr>
          <w:rFonts w:ascii="Times New Roman" w:hAnsi="Times New Roman" w:cs="Times New Roman"/>
          <w:b/>
          <w:sz w:val="24"/>
          <w:szCs w:val="24"/>
        </w:rPr>
        <w:t>στο Δ.Σ. της ΔΟΕ Δημήτρη Πολυχρ</w:t>
      </w:r>
      <w:r w:rsidR="00F334FD">
        <w:rPr>
          <w:rFonts w:ascii="Times New Roman" w:hAnsi="Times New Roman" w:cs="Times New Roman"/>
          <w:b/>
          <w:sz w:val="24"/>
          <w:szCs w:val="24"/>
        </w:rPr>
        <w:t>ονιάδη (6974750410) και  Χρήστο</w:t>
      </w:r>
      <w:r w:rsidRPr="00D328D3">
        <w:rPr>
          <w:rFonts w:ascii="Times New Roman" w:hAnsi="Times New Roman" w:cs="Times New Roman"/>
          <w:b/>
          <w:sz w:val="24"/>
          <w:szCs w:val="24"/>
        </w:rPr>
        <w:t xml:space="preserve"> Παναγιώτου, αναπληρωτή </w:t>
      </w:r>
      <w:proofErr w:type="spellStart"/>
      <w:r w:rsidRPr="00D328D3">
        <w:rPr>
          <w:rFonts w:ascii="Times New Roman" w:hAnsi="Times New Roman" w:cs="Times New Roman"/>
          <w:b/>
          <w:sz w:val="24"/>
          <w:szCs w:val="24"/>
        </w:rPr>
        <w:t>εκπ</w:t>
      </w:r>
      <w:proofErr w:type="spellEnd"/>
      <w:r w:rsidRPr="00D328D3">
        <w:rPr>
          <w:rFonts w:ascii="Times New Roman" w:hAnsi="Times New Roman" w:cs="Times New Roman"/>
          <w:b/>
          <w:sz w:val="24"/>
          <w:szCs w:val="24"/>
        </w:rPr>
        <w:t>/</w:t>
      </w:r>
      <w:proofErr w:type="spellStart"/>
      <w:r w:rsidRPr="00D328D3">
        <w:rPr>
          <w:rFonts w:ascii="Times New Roman" w:hAnsi="Times New Roman" w:cs="Times New Roman"/>
          <w:b/>
          <w:sz w:val="24"/>
          <w:szCs w:val="24"/>
        </w:rPr>
        <w:t>κού</w:t>
      </w:r>
      <w:proofErr w:type="spellEnd"/>
      <w:r w:rsidRPr="00D328D3">
        <w:rPr>
          <w:rFonts w:ascii="Times New Roman" w:hAnsi="Times New Roman" w:cs="Times New Roman"/>
          <w:b/>
          <w:sz w:val="24"/>
          <w:szCs w:val="24"/>
        </w:rPr>
        <w:t xml:space="preserve"> (6975308409)</w:t>
      </w:r>
    </w:p>
    <w:p w:rsidR="003B59BB" w:rsidRDefault="003B59BB" w:rsidP="00423B7A">
      <w:pPr>
        <w:spacing w:after="0" w:line="240" w:lineRule="auto"/>
        <w:ind w:right="-567"/>
        <w:jc w:val="both"/>
        <w:rPr>
          <w:rFonts w:ascii="Times New Roman" w:hAnsi="Times New Roman" w:cs="Times New Roman"/>
          <w:b/>
          <w:sz w:val="24"/>
          <w:szCs w:val="24"/>
        </w:rPr>
      </w:pPr>
    </w:p>
    <w:p w:rsidR="003B59BB" w:rsidRDefault="00423B7A" w:rsidP="00423B7A">
      <w:pPr>
        <w:spacing w:after="0" w:line="240" w:lineRule="auto"/>
        <w:ind w:right="-567"/>
        <w:jc w:val="both"/>
        <w:rPr>
          <w:rFonts w:ascii="Times New Roman" w:hAnsi="Times New Roman" w:cs="Times New Roman"/>
          <w:b/>
          <w:sz w:val="24"/>
          <w:szCs w:val="24"/>
        </w:rPr>
      </w:pPr>
      <w:r>
        <w:rPr>
          <w:rFonts w:ascii="Times New Roman" w:hAnsi="Times New Roman" w:cs="Times New Roman"/>
          <w:b/>
          <w:sz w:val="24"/>
          <w:szCs w:val="24"/>
        </w:rPr>
        <w:t>Για τη συνάντηση</w:t>
      </w:r>
      <w:r w:rsidR="003B59BB">
        <w:rPr>
          <w:rFonts w:ascii="Times New Roman" w:hAnsi="Times New Roman" w:cs="Times New Roman"/>
          <w:b/>
          <w:sz w:val="24"/>
          <w:szCs w:val="24"/>
        </w:rPr>
        <w:t xml:space="preserve"> </w:t>
      </w:r>
      <w:r>
        <w:rPr>
          <w:rFonts w:ascii="Times New Roman" w:hAnsi="Times New Roman" w:cs="Times New Roman"/>
          <w:b/>
          <w:sz w:val="24"/>
          <w:szCs w:val="24"/>
        </w:rPr>
        <w:t>του</w:t>
      </w:r>
      <w:r w:rsidR="003B59BB">
        <w:rPr>
          <w:rFonts w:ascii="Times New Roman" w:hAnsi="Times New Roman" w:cs="Times New Roman"/>
          <w:b/>
          <w:sz w:val="24"/>
          <w:szCs w:val="24"/>
        </w:rPr>
        <w:t xml:space="preserve"> Δ.Σ. </w:t>
      </w:r>
      <w:r>
        <w:rPr>
          <w:rFonts w:ascii="Times New Roman" w:hAnsi="Times New Roman" w:cs="Times New Roman"/>
          <w:b/>
          <w:sz w:val="24"/>
          <w:szCs w:val="24"/>
        </w:rPr>
        <w:t>της</w:t>
      </w:r>
      <w:r w:rsidR="003B59BB">
        <w:rPr>
          <w:rFonts w:ascii="Times New Roman" w:hAnsi="Times New Roman" w:cs="Times New Roman"/>
          <w:b/>
          <w:sz w:val="24"/>
          <w:szCs w:val="24"/>
        </w:rPr>
        <w:t xml:space="preserve"> Δ.Ο.Ε. </w:t>
      </w:r>
      <w:r>
        <w:rPr>
          <w:rFonts w:ascii="Times New Roman" w:hAnsi="Times New Roman" w:cs="Times New Roman"/>
          <w:b/>
          <w:sz w:val="24"/>
          <w:szCs w:val="24"/>
        </w:rPr>
        <w:t>με αντιπροσωπεία του Δήμου Αθηνών:</w:t>
      </w:r>
    </w:p>
    <w:p w:rsidR="00D328D3" w:rsidRDefault="00D328D3" w:rsidP="00423B7A">
      <w:pPr>
        <w:spacing w:after="0" w:line="240" w:lineRule="auto"/>
        <w:ind w:right="-567"/>
        <w:jc w:val="both"/>
        <w:rPr>
          <w:rFonts w:ascii="Times New Roman" w:hAnsi="Times New Roman" w:cs="Times New Roman"/>
          <w:b/>
          <w:sz w:val="24"/>
          <w:szCs w:val="24"/>
        </w:rPr>
      </w:pPr>
    </w:p>
    <w:p w:rsidR="00D328D3" w:rsidRDefault="003B59BB" w:rsidP="00423B7A">
      <w:pPr>
        <w:spacing w:after="0" w:line="240" w:lineRule="auto"/>
        <w:ind w:right="-567"/>
        <w:jc w:val="center"/>
        <w:rPr>
          <w:rFonts w:ascii="Times New Roman" w:hAnsi="Times New Roman" w:cs="Times New Roman"/>
          <w:b/>
          <w:sz w:val="24"/>
          <w:szCs w:val="24"/>
        </w:rPr>
      </w:pPr>
      <w:r>
        <w:rPr>
          <w:rFonts w:ascii="Times New Roman" w:hAnsi="Times New Roman" w:cs="Times New Roman"/>
          <w:b/>
          <w:sz w:val="24"/>
          <w:szCs w:val="24"/>
        </w:rPr>
        <w:t>ΣΤΟΝ ΑΕΡΑ Η ΕΦΑΡΜΟΓΗ ΤΗΣ ΔΙΧΡΟΝΗΣ ΥΠΟΧΡΕΩΤΙΚΗΣ ΠΡΟΣΧΟΛΙΚΗΣ ΑΓΩΓΗΣ ΚΑΙ ΕΚΠΑΙΔΕΥΣΗΣ ΣΤΗΝ ΠΡΩΤΕΥΟΥΣΑ ΤΗΣ ΧΩΡΑΣ</w:t>
      </w:r>
    </w:p>
    <w:p w:rsidR="00F72BAA" w:rsidRDefault="00F72BAA" w:rsidP="00423B7A">
      <w:pPr>
        <w:spacing w:after="0" w:line="240" w:lineRule="auto"/>
        <w:ind w:right="-567"/>
        <w:jc w:val="center"/>
        <w:rPr>
          <w:rFonts w:ascii="Times New Roman" w:hAnsi="Times New Roman" w:cs="Times New Roman"/>
          <w:b/>
          <w:sz w:val="24"/>
          <w:szCs w:val="24"/>
        </w:rPr>
      </w:pPr>
    </w:p>
    <w:p w:rsidR="00D328D3" w:rsidRPr="00D328D3" w:rsidRDefault="003B59BB" w:rsidP="00423B7A">
      <w:pPr>
        <w:spacing w:after="0" w:line="240" w:lineRule="auto"/>
        <w:ind w:right="-567"/>
        <w:jc w:val="center"/>
        <w:rPr>
          <w:rFonts w:ascii="Times New Roman" w:hAnsi="Times New Roman" w:cs="Times New Roman"/>
          <w:b/>
          <w:sz w:val="24"/>
          <w:szCs w:val="24"/>
        </w:rPr>
      </w:pPr>
      <w:r>
        <w:rPr>
          <w:rFonts w:ascii="Times New Roman" w:hAnsi="Times New Roman" w:cs="Times New Roman"/>
          <w:b/>
          <w:sz w:val="24"/>
          <w:szCs w:val="24"/>
        </w:rPr>
        <w:t>ΧΩΡΙΣ ΚΑΝΕΝΑ ΣΧΕΔΙΟ Η ΔΗΜΟΤΙΚΗ ΑΡΧΗ ΤΗΣ ΑΘΗΝΑ</w:t>
      </w:r>
      <w:r w:rsidR="00423B7A">
        <w:rPr>
          <w:rFonts w:ascii="Times New Roman" w:hAnsi="Times New Roman" w:cs="Times New Roman"/>
          <w:b/>
          <w:sz w:val="24"/>
          <w:szCs w:val="24"/>
        </w:rPr>
        <w:t>Σ</w:t>
      </w:r>
    </w:p>
    <w:p w:rsidR="003B59BB" w:rsidRDefault="003B59BB" w:rsidP="00423B7A">
      <w:pPr>
        <w:spacing w:after="0" w:line="276" w:lineRule="auto"/>
        <w:ind w:right="-567"/>
        <w:jc w:val="both"/>
        <w:rPr>
          <w:rFonts w:ascii="Calibri" w:eastAsia="Times New Roman" w:hAnsi="Calibri" w:cs="Times New Roman"/>
          <w:sz w:val="25"/>
          <w:szCs w:val="25"/>
          <w:lang w:eastAsia="el-GR"/>
        </w:rPr>
      </w:pPr>
    </w:p>
    <w:p w:rsidR="003B59BB" w:rsidRDefault="003B59BB" w:rsidP="00423B7A">
      <w:pPr>
        <w:spacing w:after="0" w:line="276" w:lineRule="auto"/>
        <w:ind w:right="-567"/>
        <w:jc w:val="both"/>
        <w:rPr>
          <w:rFonts w:ascii="Calibri" w:eastAsia="Times New Roman" w:hAnsi="Calibri" w:cs="Times New Roman"/>
          <w:sz w:val="24"/>
          <w:szCs w:val="24"/>
          <w:lang w:eastAsia="el-GR"/>
        </w:rPr>
      </w:pPr>
      <w:r w:rsidRPr="003B59BB">
        <w:rPr>
          <w:rFonts w:ascii="Calibri" w:eastAsia="Times New Roman" w:hAnsi="Calibri" w:cs="Times New Roman"/>
          <w:sz w:val="24"/>
          <w:szCs w:val="24"/>
          <w:lang w:eastAsia="el-GR"/>
        </w:rPr>
        <w:t xml:space="preserve">Τη Δευτέρα 10/12/19 πραγματοποιήθηκε συνάντηση του Δ.Σ. της Δ.Ο.Ε. με αντιπροσωπεία της Δημοτικής Αρχής του Δ. Αθηναίων, αποτελούμενη από τους </w:t>
      </w:r>
      <w:proofErr w:type="spellStart"/>
      <w:r w:rsidRPr="003B59BB">
        <w:rPr>
          <w:rFonts w:ascii="Calibri" w:eastAsia="Times New Roman" w:hAnsi="Calibri" w:cs="Times New Roman"/>
          <w:sz w:val="24"/>
          <w:szCs w:val="24"/>
          <w:lang w:eastAsia="el-GR"/>
        </w:rPr>
        <w:t>Καλαμπόκα</w:t>
      </w:r>
      <w:proofErr w:type="spellEnd"/>
      <w:r w:rsidRPr="003B59BB">
        <w:rPr>
          <w:rFonts w:ascii="Calibri" w:eastAsia="Times New Roman" w:hAnsi="Calibri" w:cs="Times New Roman"/>
          <w:sz w:val="24"/>
          <w:szCs w:val="24"/>
          <w:lang w:eastAsia="el-GR"/>
        </w:rPr>
        <w:t xml:space="preserve"> </w:t>
      </w:r>
      <w:proofErr w:type="spellStart"/>
      <w:r w:rsidRPr="003B59BB">
        <w:rPr>
          <w:rFonts w:ascii="Calibri" w:eastAsia="Times New Roman" w:hAnsi="Calibri" w:cs="Times New Roman"/>
          <w:sz w:val="24"/>
          <w:szCs w:val="24"/>
          <w:lang w:eastAsia="el-GR"/>
        </w:rPr>
        <w:t>Εμ</w:t>
      </w:r>
      <w:proofErr w:type="spellEnd"/>
      <w:r w:rsidRPr="003B59BB">
        <w:rPr>
          <w:rFonts w:ascii="Calibri" w:eastAsia="Times New Roman" w:hAnsi="Calibri" w:cs="Times New Roman"/>
          <w:sz w:val="24"/>
          <w:szCs w:val="24"/>
          <w:lang w:eastAsia="el-GR"/>
        </w:rPr>
        <w:t xml:space="preserve">. (Αντιδήμαρχος Παιδείας), </w:t>
      </w:r>
      <w:proofErr w:type="spellStart"/>
      <w:r w:rsidRPr="003B59BB">
        <w:rPr>
          <w:rFonts w:ascii="Calibri" w:eastAsia="Times New Roman" w:hAnsi="Calibri" w:cs="Times New Roman"/>
          <w:sz w:val="24"/>
          <w:szCs w:val="24"/>
          <w:lang w:eastAsia="el-GR"/>
        </w:rPr>
        <w:t>Αποστολόπουλο</w:t>
      </w:r>
      <w:proofErr w:type="spellEnd"/>
      <w:r w:rsidRPr="003B59BB">
        <w:rPr>
          <w:rFonts w:ascii="Calibri" w:eastAsia="Times New Roman" w:hAnsi="Calibri" w:cs="Times New Roman"/>
          <w:sz w:val="24"/>
          <w:szCs w:val="24"/>
          <w:lang w:eastAsia="el-GR"/>
        </w:rPr>
        <w:t xml:space="preserve"> Γ. (</w:t>
      </w:r>
      <w:r w:rsidRPr="003B59BB">
        <w:rPr>
          <w:rFonts w:ascii="Calibri" w:eastAsia="Calibri" w:hAnsi="Calibri" w:cs="Helvetica"/>
          <w:bCs/>
          <w:sz w:val="24"/>
          <w:szCs w:val="24"/>
          <w:bdr w:val="none" w:sz="0" w:space="0" w:color="auto" w:frame="1"/>
          <w:shd w:val="clear" w:color="auto" w:fill="FFFFFF"/>
        </w:rPr>
        <w:t>Αντιδήμαρχος Δόμησης και Κτιριακών Υποδομών</w:t>
      </w:r>
      <w:r w:rsidRPr="003B59BB">
        <w:rPr>
          <w:rFonts w:ascii="Calibri" w:eastAsia="Times New Roman" w:hAnsi="Calibri" w:cs="Times New Roman"/>
          <w:sz w:val="24"/>
          <w:szCs w:val="24"/>
          <w:lang w:eastAsia="el-GR"/>
        </w:rPr>
        <w:t xml:space="preserve">) και </w:t>
      </w:r>
      <w:proofErr w:type="spellStart"/>
      <w:r w:rsidRPr="003B59BB">
        <w:rPr>
          <w:rFonts w:ascii="Calibri" w:eastAsia="Times New Roman" w:hAnsi="Calibri" w:cs="Times New Roman"/>
          <w:sz w:val="24"/>
          <w:szCs w:val="24"/>
          <w:lang w:eastAsia="el-GR"/>
        </w:rPr>
        <w:t>Γαλούνη</w:t>
      </w:r>
      <w:proofErr w:type="spellEnd"/>
      <w:r w:rsidRPr="003B59BB">
        <w:rPr>
          <w:rFonts w:ascii="Calibri" w:eastAsia="Times New Roman" w:hAnsi="Calibri" w:cs="Times New Roman"/>
          <w:sz w:val="24"/>
          <w:szCs w:val="24"/>
          <w:lang w:eastAsia="el-GR"/>
        </w:rPr>
        <w:t xml:space="preserve"> </w:t>
      </w:r>
      <w:proofErr w:type="spellStart"/>
      <w:r w:rsidRPr="003B59BB">
        <w:rPr>
          <w:rFonts w:ascii="Calibri" w:eastAsia="Times New Roman" w:hAnsi="Calibri" w:cs="Times New Roman"/>
          <w:sz w:val="24"/>
          <w:szCs w:val="24"/>
          <w:lang w:eastAsia="el-GR"/>
        </w:rPr>
        <w:t>Στ</w:t>
      </w:r>
      <w:proofErr w:type="spellEnd"/>
      <w:r w:rsidRPr="003B59BB">
        <w:rPr>
          <w:rFonts w:ascii="Calibri" w:eastAsia="Times New Roman" w:hAnsi="Calibri" w:cs="Times New Roman"/>
          <w:sz w:val="24"/>
          <w:szCs w:val="24"/>
          <w:lang w:eastAsia="el-GR"/>
        </w:rPr>
        <w:t>. (Δ/</w:t>
      </w:r>
      <w:proofErr w:type="spellStart"/>
      <w:r w:rsidRPr="003B59BB">
        <w:rPr>
          <w:rFonts w:ascii="Calibri" w:eastAsia="Times New Roman" w:hAnsi="Calibri" w:cs="Times New Roman"/>
          <w:sz w:val="24"/>
          <w:szCs w:val="24"/>
          <w:lang w:eastAsia="el-GR"/>
        </w:rPr>
        <w:t>ντής</w:t>
      </w:r>
      <w:proofErr w:type="spellEnd"/>
      <w:r w:rsidRPr="003B59BB">
        <w:rPr>
          <w:rFonts w:ascii="Calibri" w:eastAsia="Times New Roman" w:hAnsi="Calibri" w:cs="Times New Roman"/>
          <w:sz w:val="24"/>
          <w:szCs w:val="24"/>
          <w:lang w:eastAsia="el-GR"/>
        </w:rPr>
        <w:t xml:space="preserve"> διεύθυνσης Παιδικής Ηλικίας). Κύριο θέμα της συνάντησης αποτελούσε η εφαρμογή της δίχρονης υποχρεωτικής προσχολικής αγωγής και εκπαίδευσης στον δήμο Αθήνας το 2020-21, ο σχεδιασμός του δήμου σχετικά με την αντιμετώπιση των κτηριακών προβλημάτων που δυσχεραίνουν την εφαρμογή της, καθώς και τα τεράστια προβλήματα που παρουσιάζονται στην ομαλή χρηματοδότηση των σχολικών μονάδων σε αυτόν.</w:t>
      </w:r>
    </w:p>
    <w:p w:rsidR="003B59BB" w:rsidRPr="003B59BB" w:rsidRDefault="003B59BB" w:rsidP="00423B7A">
      <w:pPr>
        <w:spacing w:after="0" w:line="276" w:lineRule="auto"/>
        <w:ind w:right="-567"/>
        <w:jc w:val="both"/>
        <w:rPr>
          <w:rFonts w:ascii="Calibri" w:eastAsia="Times New Roman" w:hAnsi="Calibri" w:cs="Times New Roman"/>
          <w:sz w:val="24"/>
          <w:szCs w:val="24"/>
          <w:lang w:eastAsia="el-GR"/>
        </w:rPr>
      </w:pPr>
    </w:p>
    <w:p w:rsidR="003B59BB" w:rsidRPr="003B59BB" w:rsidRDefault="003B59BB" w:rsidP="00423B7A">
      <w:pPr>
        <w:spacing w:after="120" w:line="276" w:lineRule="auto"/>
        <w:ind w:right="-567"/>
        <w:jc w:val="both"/>
        <w:rPr>
          <w:rFonts w:ascii="Calibri" w:eastAsia="Times New Roman" w:hAnsi="Calibri" w:cs="Times New Roman"/>
          <w:b/>
          <w:sz w:val="24"/>
          <w:szCs w:val="24"/>
          <w:u w:val="single"/>
          <w:lang w:eastAsia="el-GR"/>
        </w:rPr>
      </w:pPr>
      <w:r w:rsidRPr="003B59BB">
        <w:rPr>
          <w:rFonts w:ascii="Calibri" w:eastAsia="Times New Roman" w:hAnsi="Calibri" w:cs="Times New Roman"/>
          <w:b/>
          <w:sz w:val="24"/>
          <w:szCs w:val="24"/>
          <w:u w:val="single"/>
          <w:lang w:eastAsia="el-GR"/>
        </w:rPr>
        <w:t>Ως προς την εφαρμογή της υποχρεωτικής δίχρονης προσχολικής αγωγής/εκπαίδευσης από το σχολικό έτος 2020-21:</w:t>
      </w:r>
    </w:p>
    <w:p w:rsidR="003B59BB" w:rsidRPr="003B59BB" w:rsidRDefault="003B59BB" w:rsidP="00423B7A">
      <w:pPr>
        <w:spacing w:after="120" w:line="276" w:lineRule="auto"/>
        <w:ind w:right="-567"/>
        <w:jc w:val="both"/>
        <w:rPr>
          <w:rFonts w:ascii="Calibri" w:eastAsia="Times New Roman" w:hAnsi="Calibri" w:cs="Times New Roman"/>
          <w:b/>
          <w:sz w:val="24"/>
          <w:szCs w:val="24"/>
          <w:lang w:eastAsia="el-GR"/>
        </w:rPr>
      </w:pPr>
      <w:r w:rsidRPr="003B59BB">
        <w:rPr>
          <w:rFonts w:ascii="Calibri" w:eastAsia="Times New Roman" w:hAnsi="Calibri" w:cs="Times New Roman"/>
          <w:b/>
          <w:sz w:val="24"/>
          <w:szCs w:val="24"/>
          <w:lang w:eastAsia="el-GR"/>
        </w:rPr>
        <w:t xml:space="preserve">Λίγους μήνες πριν την έναρξη της υποχρεωτικής δίχρονης προσχολικής αγωγής/εκπαίδευσης και η δημοτική αρχή της Αθήνας εμφανίζεται εντελώς ανέτοιμη, χωρίς κανένα απολύτως σχεδιασμό, και χωρίς καμία δέσμευση για την ανεύρεση κτηριακών υποδομών και χώρων για τη στέγαση όλων των </w:t>
      </w:r>
      <w:proofErr w:type="spellStart"/>
      <w:r w:rsidRPr="003B59BB">
        <w:rPr>
          <w:rFonts w:ascii="Calibri" w:eastAsia="Times New Roman" w:hAnsi="Calibri" w:cs="Times New Roman"/>
          <w:b/>
          <w:sz w:val="24"/>
          <w:szCs w:val="24"/>
          <w:lang w:eastAsia="el-GR"/>
        </w:rPr>
        <w:t>προνηπίων</w:t>
      </w:r>
      <w:proofErr w:type="spellEnd"/>
      <w:r w:rsidRPr="003B59BB">
        <w:rPr>
          <w:rFonts w:ascii="Calibri" w:eastAsia="Times New Roman" w:hAnsi="Calibri" w:cs="Times New Roman"/>
          <w:b/>
          <w:sz w:val="24"/>
          <w:szCs w:val="24"/>
          <w:lang w:eastAsia="el-GR"/>
        </w:rPr>
        <w:t xml:space="preserve"> και νηπίων για την εφαρμογή της υποχρεωτικής δίχρονης προσχολικής αγωγής/εκπαίδευσης από το σχολικό έτος 2020-21. </w:t>
      </w:r>
    </w:p>
    <w:p w:rsidR="003B59BB" w:rsidRPr="003B59BB" w:rsidRDefault="003B59BB" w:rsidP="00423B7A">
      <w:pPr>
        <w:spacing w:after="120" w:line="276" w:lineRule="auto"/>
        <w:ind w:right="-567"/>
        <w:jc w:val="both"/>
        <w:rPr>
          <w:rFonts w:ascii="Calibri" w:eastAsia="Times New Roman" w:hAnsi="Calibri" w:cs="Times New Roman"/>
          <w:sz w:val="24"/>
          <w:szCs w:val="24"/>
          <w:lang w:eastAsia="el-GR"/>
        </w:rPr>
      </w:pPr>
      <w:r w:rsidRPr="003B59BB">
        <w:rPr>
          <w:rFonts w:ascii="Calibri" w:eastAsia="Times New Roman" w:hAnsi="Calibri" w:cs="Times New Roman"/>
          <w:sz w:val="24"/>
          <w:szCs w:val="24"/>
          <w:lang w:eastAsia="el-GR"/>
        </w:rPr>
        <w:t xml:space="preserve">Σε πάνω από 2.500 υπολογίζονται τα </w:t>
      </w:r>
      <w:proofErr w:type="spellStart"/>
      <w:r w:rsidRPr="003B59BB">
        <w:rPr>
          <w:rFonts w:ascii="Calibri" w:eastAsia="Times New Roman" w:hAnsi="Calibri" w:cs="Times New Roman"/>
          <w:sz w:val="24"/>
          <w:szCs w:val="24"/>
          <w:lang w:eastAsia="el-GR"/>
        </w:rPr>
        <w:t>προνήπια</w:t>
      </w:r>
      <w:proofErr w:type="spellEnd"/>
      <w:r w:rsidRPr="003B59BB">
        <w:rPr>
          <w:rFonts w:ascii="Calibri" w:eastAsia="Times New Roman" w:hAnsi="Calibri" w:cs="Times New Roman"/>
          <w:sz w:val="24"/>
          <w:szCs w:val="24"/>
          <w:lang w:eastAsia="el-GR"/>
        </w:rPr>
        <w:t xml:space="preserve"> που θα πρέπει από το επόμενο σχολικό έτος να  φοιτήσουν στα δημόσια νηπιαγωγεία της Αθήνας και γι’ αυτό χρειάζεται να εξασφαλιστούν περισσότερες από 130 νέες αίθουσες. Η δημοτική αρχή Μπακογιάννη αντί να παρουσιάσει ένα ολοκληρωμένο σχέδιο αξιοποίησης περισσότερων από 25 οικοπέδων που υπάρχουν προς αξιοποίηση για τον σκοπό αυτό καθώς και πολλών κτηρίων του δήμου της Αθήνας, αποδεχόμενη με θρησκευτική ευλάβεια τους ασφυκτικούς δημοσιονομικούς όρους που θέτει η κυβέρνηση της ΝΔ καθώς και η ΕΕ, θεωρεί ότι η ανέγερση νέων νηπιαγωγείων είναι ανέφικτη και αμφισβήτησαν την ύπαρξη διαθέσιμων χώρων του δήμου. Ισχυρίστηκαν ότι θα αξιοποιήσουν χώρους όπου στεγάζονται βρεφονηπιακοί σταθμοί, καθώς και σε «ακραίες περιπτώσεις» κοντέινερ «ελαφρού τύπου» στα προαύλια των δημοτικών σχολείων. Επιδίωξαν μάλιστα, να αποσπάσουν τη συναίνεση της Ομοσπονδίας, ενώ όλοι γνωρίζουν καλά ότι τα δημοτικά της Αθήνας δε διαθέτουν επαρκείς </w:t>
      </w:r>
      <w:proofErr w:type="spellStart"/>
      <w:r w:rsidRPr="003B59BB">
        <w:rPr>
          <w:rFonts w:ascii="Calibri" w:eastAsia="Times New Roman" w:hAnsi="Calibri" w:cs="Times New Roman"/>
          <w:sz w:val="24"/>
          <w:szCs w:val="24"/>
          <w:lang w:eastAsia="el-GR"/>
        </w:rPr>
        <w:t>προαύλιους</w:t>
      </w:r>
      <w:proofErr w:type="spellEnd"/>
      <w:r w:rsidRPr="003B59BB">
        <w:rPr>
          <w:rFonts w:ascii="Calibri" w:eastAsia="Times New Roman" w:hAnsi="Calibri" w:cs="Times New Roman"/>
          <w:sz w:val="24"/>
          <w:szCs w:val="24"/>
          <w:lang w:eastAsia="el-GR"/>
        </w:rPr>
        <w:t xml:space="preserve"> χώρους ούτε για τα υπάρχοντα παιδιά. Αντιμέτωποι με τις επίμονες ερωτήσεις μας, αποκάλυψαν ότι επεξεργάζονται το ενδεχόμενο "μερικής" εφαρμογής της 2χρονης υποχρεωτικής, χωρίς να ξεκαθαρίσουν τι ακριβώς εννοούν.</w:t>
      </w:r>
    </w:p>
    <w:p w:rsidR="003B59BB" w:rsidRPr="003B59BB" w:rsidRDefault="003B59BB" w:rsidP="00423B7A">
      <w:pPr>
        <w:spacing w:after="120" w:line="276" w:lineRule="auto"/>
        <w:ind w:right="-567"/>
        <w:jc w:val="both"/>
        <w:rPr>
          <w:rFonts w:ascii="Calibri" w:eastAsia="Times New Roman" w:hAnsi="Calibri" w:cs="Times New Roman"/>
          <w:sz w:val="24"/>
          <w:szCs w:val="24"/>
          <w:lang w:eastAsia="el-GR"/>
        </w:rPr>
      </w:pPr>
      <w:r w:rsidRPr="003B59BB">
        <w:rPr>
          <w:rFonts w:ascii="Calibri" w:eastAsia="Times New Roman" w:hAnsi="Calibri" w:cs="Times New Roman"/>
          <w:sz w:val="24"/>
          <w:szCs w:val="24"/>
          <w:lang w:eastAsia="el-GR"/>
        </w:rPr>
        <w:t xml:space="preserve">Με βάση τα παραπάνω είναι φανερό ότι </w:t>
      </w:r>
      <w:r w:rsidRPr="003B59BB">
        <w:rPr>
          <w:rFonts w:ascii="Calibri" w:eastAsia="Times New Roman" w:hAnsi="Calibri" w:cs="Times New Roman"/>
          <w:b/>
          <w:sz w:val="24"/>
          <w:szCs w:val="24"/>
          <w:lang w:eastAsia="el-GR"/>
        </w:rPr>
        <w:t xml:space="preserve">είναι ορατός ο κίνδυνος στον μεγαλύτερο δήμο της χώρας χιλιάδες </w:t>
      </w:r>
      <w:proofErr w:type="spellStart"/>
      <w:r w:rsidRPr="003B59BB">
        <w:rPr>
          <w:rFonts w:ascii="Calibri" w:eastAsia="Times New Roman" w:hAnsi="Calibri" w:cs="Times New Roman"/>
          <w:b/>
          <w:sz w:val="24"/>
          <w:szCs w:val="24"/>
          <w:lang w:eastAsia="el-GR"/>
        </w:rPr>
        <w:t>προνήπια</w:t>
      </w:r>
      <w:proofErr w:type="spellEnd"/>
      <w:r w:rsidRPr="003B59BB">
        <w:rPr>
          <w:rFonts w:ascii="Calibri" w:eastAsia="Times New Roman" w:hAnsi="Calibri" w:cs="Times New Roman"/>
          <w:b/>
          <w:sz w:val="24"/>
          <w:szCs w:val="24"/>
          <w:lang w:eastAsia="el-GR"/>
        </w:rPr>
        <w:t xml:space="preserve"> να εξαιρεθούν από το δικαίωμά τους στη δημόσια και δωρεάν εκπαίδευση.</w:t>
      </w:r>
      <w:r w:rsidRPr="003B59BB">
        <w:rPr>
          <w:rFonts w:ascii="Calibri" w:eastAsia="Times New Roman" w:hAnsi="Calibri" w:cs="Times New Roman"/>
          <w:sz w:val="24"/>
          <w:szCs w:val="24"/>
          <w:lang w:eastAsia="el-GR"/>
        </w:rPr>
        <w:t xml:space="preserve">  Το αποτέλεσμα είναι χιλιάδες λαϊκές οικογένειες να υποχρεώνονται να αναζητούν θέση επί πληρωμή είτε στους ιδιωτικούς παιδικούς </w:t>
      </w:r>
      <w:r w:rsidRPr="003B59BB">
        <w:rPr>
          <w:rFonts w:ascii="Calibri" w:eastAsia="Times New Roman" w:hAnsi="Calibri" w:cs="Times New Roman"/>
          <w:sz w:val="24"/>
          <w:szCs w:val="24"/>
          <w:lang w:eastAsia="el-GR"/>
        </w:rPr>
        <w:lastRenderedPageBreak/>
        <w:t xml:space="preserve">σταθμούς είτε στους παιδικούς σταθμούς του δήμου και να στερούνται μια θέση στο δημόσιο εκπαιδευτικό σύστημα της χώρας ενώ εκατοντάδες προσφυγόπουλα δεν μπορούν να βρουν δωρεάν θέση πουθενά. </w:t>
      </w:r>
    </w:p>
    <w:p w:rsidR="000636F2" w:rsidRPr="00DB04DF" w:rsidRDefault="003B59BB" w:rsidP="00423B7A">
      <w:pPr>
        <w:spacing w:after="200" w:line="276" w:lineRule="auto"/>
        <w:ind w:right="-567"/>
        <w:jc w:val="both"/>
        <w:rPr>
          <w:rFonts w:ascii="Calibri" w:eastAsia="Times New Roman" w:hAnsi="Calibri" w:cs="Times New Roman"/>
          <w:sz w:val="24"/>
          <w:szCs w:val="24"/>
          <w:lang w:eastAsia="el-GR"/>
        </w:rPr>
      </w:pPr>
      <w:r w:rsidRPr="00DB04DF">
        <w:rPr>
          <w:rFonts w:ascii="Calibri" w:eastAsia="Times New Roman" w:hAnsi="Calibri" w:cs="Times New Roman"/>
          <w:sz w:val="24"/>
          <w:szCs w:val="24"/>
          <w:lang w:eastAsia="el-GR"/>
        </w:rPr>
        <w:t xml:space="preserve">Αποδεικνύεται ότι </w:t>
      </w:r>
      <w:r w:rsidR="00103FAA" w:rsidRPr="00DB04DF">
        <w:rPr>
          <w:rFonts w:ascii="Calibri" w:eastAsia="Times New Roman" w:hAnsi="Calibri" w:cs="Times New Roman"/>
          <w:sz w:val="24"/>
          <w:szCs w:val="24"/>
          <w:lang w:eastAsia="el-GR"/>
        </w:rPr>
        <w:t>η κυβέρνηση ΣΥΡΙΖΑ</w:t>
      </w:r>
      <w:r w:rsidR="002F34AB" w:rsidRPr="00DB04DF">
        <w:rPr>
          <w:rFonts w:ascii="Calibri" w:eastAsia="Times New Roman" w:hAnsi="Calibri" w:cs="Times New Roman"/>
          <w:sz w:val="24"/>
          <w:szCs w:val="24"/>
          <w:lang w:eastAsia="el-GR"/>
        </w:rPr>
        <w:t xml:space="preserve"> ενώ</w:t>
      </w:r>
      <w:r w:rsidRPr="00DB04DF">
        <w:rPr>
          <w:rFonts w:ascii="Calibri" w:eastAsia="Times New Roman" w:hAnsi="Calibri" w:cs="Times New Roman"/>
          <w:sz w:val="24"/>
          <w:szCs w:val="24"/>
          <w:lang w:eastAsia="el-GR"/>
        </w:rPr>
        <w:t xml:space="preserve"> νομοθέτησε τη</w:t>
      </w:r>
      <w:r w:rsidR="00103FAA" w:rsidRPr="00DB04DF">
        <w:rPr>
          <w:rFonts w:ascii="Calibri" w:eastAsia="Times New Roman" w:hAnsi="Calibri" w:cs="Times New Roman"/>
          <w:sz w:val="24"/>
          <w:szCs w:val="24"/>
          <w:lang w:eastAsia="el-GR"/>
        </w:rPr>
        <w:t xml:space="preserve">ν σταδιακή εφαρμογή της </w:t>
      </w:r>
      <w:r w:rsidRPr="00DB04DF">
        <w:rPr>
          <w:rFonts w:ascii="Calibri" w:eastAsia="Times New Roman" w:hAnsi="Calibri" w:cs="Times New Roman"/>
          <w:sz w:val="24"/>
          <w:szCs w:val="24"/>
          <w:lang w:eastAsia="el-GR"/>
        </w:rPr>
        <w:t xml:space="preserve"> υποχρεωτική</w:t>
      </w:r>
      <w:r w:rsidR="00103FAA" w:rsidRPr="00DB04DF">
        <w:rPr>
          <w:rFonts w:ascii="Calibri" w:eastAsia="Times New Roman" w:hAnsi="Calibri" w:cs="Times New Roman"/>
          <w:sz w:val="24"/>
          <w:szCs w:val="24"/>
          <w:lang w:eastAsia="el-GR"/>
        </w:rPr>
        <w:t>ς</w:t>
      </w:r>
      <w:r w:rsidRPr="00DB04DF">
        <w:rPr>
          <w:rFonts w:ascii="Calibri" w:eastAsia="Times New Roman" w:hAnsi="Calibri" w:cs="Times New Roman"/>
          <w:sz w:val="24"/>
          <w:szCs w:val="24"/>
          <w:lang w:eastAsia="el-GR"/>
        </w:rPr>
        <w:t xml:space="preserve"> 2χρονη</w:t>
      </w:r>
      <w:r w:rsidR="00103FAA" w:rsidRPr="00DB04DF">
        <w:rPr>
          <w:rFonts w:ascii="Calibri" w:eastAsia="Times New Roman" w:hAnsi="Calibri" w:cs="Times New Roman"/>
          <w:sz w:val="24"/>
          <w:szCs w:val="24"/>
          <w:lang w:eastAsia="el-GR"/>
        </w:rPr>
        <w:t>ς</w:t>
      </w:r>
      <w:r w:rsidRPr="00DB04DF">
        <w:rPr>
          <w:rFonts w:ascii="Calibri" w:eastAsia="Times New Roman" w:hAnsi="Calibri" w:cs="Times New Roman"/>
          <w:sz w:val="24"/>
          <w:szCs w:val="24"/>
          <w:lang w:eastAsia="el-GR"/>
        </w:rPr>
        <w:t xml:space="preserve"> προσχολική</w:t>
      </w:r>
      <w:r w:rsidR="00103FAA" w:rsidRPr="00DB04DF">
        <w:rPr>
          <w:rFonts w:ascii="Calibri" w:eastAsia="Times New Roman" w:hAnsi="Calibri" w:cs="Times New Roman"/>
          <w:sz w:val="24"/>
          <w:szCs w:val="24"/>
          <w:lang w:eastAsia="el-GR"/>
        </w:rPr>
        <w:t>ς</w:t>
      </w:r>
      <w:r w:rsidRPr="00DB04DF">
        <w:rPr>
          <w:rFonts w:ascii="Calibri" w:eastAsia="Times New Roman" w:hAnsi="Calibri" w:cs="Times New Roman"/>
          <w:sz w:val="24"/>
          <w:szCs w:val="24"/>
          <w:lang w:eastAsia="el-GR"/>
        </w:rPr>
        <w:t xml:space="preserve"> αγωγή</w:t>
      </w:r>
      <w:r w:rsidR="00103FAA" w:rsidRPr="00DB04DF">
        <w:rPr>
          <w:rFonts w:ascii="Calibri" w:eastAsia="Times New Roman" w:hAnsi="Calibri" w:cs="Times New Roman"/>
          <w:sz w:val="24"/>
          <w:szCs w:val="24"/>
          <w:lang w:eastAsia="el-GR"/>
        </w:rPr>
        <w:t>ς</w:t>
      </w:r>
      <w:r w:rsidRPr="00DB04DF">
        <w:rPr>
          <w:rFonts w:ascii="Calibri" w:eastAsia="Times New Roman" w:hAnsi="Calibri" w:cs="Times New Roman"/>
          <w:sz w:val="24"/>
          <w:szCs w:val="24"/>
          <w:lang w:eastAsia="el-GR"/>
        </w:rPr>
        <w:t>/εκπαίδευση</w:t>
      </w:r>
      <w:r w:rsidR="00103FAA" w:rsidRPr="00DB04DF">
        <w:rPr>
          <w:rFonts w:ascii="Calibri" w:eastAsia="Times New Roman" w:hAnsi="Calibri" w:cs="Times New Roman"/>
          <w:sz w:val="24"/>
          <w:szCs w:val="24"/>
          <w:lang w:eastAsia="el-GR"/>
        </w:rPr>
        <w:t>ς</w:t>
      </w:r>
      <w:r w:rsidR="002F34AB" w:rsidRPr="00DB04DF">
        <w:rPr>
          <w:rFonts w:ascii="Calibri" w:eastAsia="Times New Roman" w:hAnsi="Calibri" w:cs="Times New Roman"/>
          <w:sz w:val="24"/>
          <w:szCs w:val="24"/>
          <w:lang w:eastAsia="el-GR"/>
        </w:rPr>
        <w:t>,</w:t>
      </w:r>
      <w:r w:rsidR="00103FAA" w:rsidRPr="00DB04DF">
        <w:rPr>
          <w:rFonts w:ascii="Calibri" w:eastAsia="Times New Roman" w:hAnsi="Calibri" w:cs="Times New Roman"/>
          <w:sz w:val="24"/>
          <w:szCs w:val="24"/>
          <w:lang w:eastAsia="el-GR"/>
        </w:rPr>
        <w:t xml:space="preserve"> εμπλέκοντας τους Δήμους στην εφαρμογή της και μη δίνοντας τα απαραίτητα κονδύλια για την ανέγερση των αντίστοιχων κτηριακών υποδομών, άφησε ανοιχτό τον δρόμο για την ουσιαστική υπονόμευση της εφαρμογής της Δίχρονης Υποχρεωτικής Προσχολικής Αγωγής &amp; </w:t>
      </w:r>
      <w:proofErr w:type="spellStart"/>
      <w:r w:rsidR="00103FAA" w:rsidRPr="00DB04DF">
        <w:rPr>
          <w:rFonts w:ascii="Calibri" w:eastAsia="Times New Roman" w:hAnsi="Calibri" w:cs="Times New Roman"/>
          <w:sz w:val="24"/>
          <w:szCs w:val="24"/>
          <w:lang w:eastAsia="el-GR"/>
        </w:rPr>
        <w:t>Εκπ</w:t>
      </w:r>
      <w:proofErr w:type="spellEnd"/>
      <w:r w:rsidR="00103FAA" w:rsidRPr="00DB04DF">
        <w:rPr>
          <w:rFonts w:ascii="Calibri" w:eastAsia="Times New Roman" w:hAnsi="Calibri" w:cs="Times New Roman"/>
          <w:sz w:val="24"/>
          <w:szCs w:val="24"/>
          <w:lang w:eastAsia="el-GR"/>
        </w:rPr>
        <w:t>/</w:t>
      </w:r>
      <w:proofErr w:type="spellStart"/>
      <w:r w:rsidR="00103FAA" w:rsidRPr="00DB04DF">
        <w:rPr>
          <w:rFonts w:ascii="Calibri" w:eastAsia="Times New Roman" w:hAnsi="Calibri" w:cs="Times New Roman"/>
          <w:sz w:val="24"/>
          <w:szCs w:val="24"/>
          <w:lang w:eastAsia="el-GR"/>
        </w:rPr>
        <w:t>σης</w:t>
      </w:r>
      <w:proofErr w:type="spellEnd"/>
      <w:r w:rsidR="00B1525C" w:rsidRPr="00DB04DF">
        <w:rPr>
          <w:rFonts w:ascii="Calibri" w:eastAsia="Times New Roman" w:hAnsi="Calibri" w:cs="Times New Roman"/>
          <w:sz w:val="24"/>
          <w:szCs w:val="24"/>
          <w:lang w:eastAsia="el-GR"/>
        </w:rPr>
        <w:t>,</w:t>
      </w:r>
      <w:r w:rsidR="00103FAA" w:rsidRPr="00DB04DF">
        <w:rPr>
          <w:rFonts w:ascii="Calibri" w:eastAsia="Times New Roman" w:hAnsi="Calibri" w:cs="Times New Roman"/>
          <w:sz w:val="24"/>
          <w:szCs w:val="24"/>
          <w:lang w:eastAsia="el-GR"/>
        </w:rPr>
        <w:t xml:space="preserve"> ενώ </w:t>
      </w:r>
      <w:r w:rsidRPr="00DB04DF">
        <w:rPr>
          <w:rFonts w:ascii="Calibri" w:eastAsia="Times New Roman" w:hAnsi="Calibri" w:cs="Times New Roman"/>
          <w:sz w:val="24"/>
          <w:szCs w:val="24"/>
          <w:lang w:eastAsia="el-GR"/>
        </w:rPr>
        <w:t xml:space="preserve">η κυβέρνηση της ΝΔ που καλείται να την εφαρμόσει στους εναπομείναντες δήμους καθώς και οι αντίστοιχες δημοτικές αρχές υπονόμευσαν και υπονομεύουν </w:t>
      </w:r>
      <w:r w:rsidR="00B54EE0" w:rsidRPr="00DB04DF">
        <w:rPr>
          <w:rFonts w:ascii="Calibri" w:eastAsia="Times New Roman" w:hAnsi="Calibri" w:cs="Times New Roman"/>
          <w:sz w:val="24"/>
          <w:szCs w:val="24"/>
          <w:lang w:eastAsia="el-GR"/>
        </w:rPr>
        <w:t xml:space="preserve">ακόμα χειρότερα </w:t>
      </w:r>
      <w:r w:rsidRPr="00DB04DF">
        <w:rPr>
          <w:rFonts w:ascii="Calibri" w:eastAsia="Times New Roman" w:hAnsi="Calibri" w:cs="Times New Roman"/>
          <w:sz w:val="24"/>
          <w:szCs w:val="24"/>
          <w:lang w:eastAsia="el-GR"/>
        </w:rPr>
        <w:t xml:space="preserve">την εφαρμογή της. Γι’ αυτό δεν διέθεσαν ούτε τα αναγκαία κονδύλια για </w:t>
      </w:r>
      <w:r w:rsidR="00B54EE0" w:rsidRPr="00DB04DF">
        <w:rPr>
          <w:rFonts w:ascii="Calibri" w:eastAsia="Times New Roman" w:hAnsi="Calibri" w:cs="Times New Roman"/>
          <w:sz w:val="24"/>
          <w:szCs w:val="24"/>
          <w:lang w:eastAsia="el-GR"/>
        </w:rPr>
        <w:t xml:space="preserve">το </w:t>
      </w:r>
      <w:r w:rsidRPr="00DB04DF">
        <w:rPr>
          <w:rFonts w:ascii="Calibri" w:eastAsia="Calibri" w:hAnsi="Calibri" w:cs="Times New Roman"/>
          <w:sz w:val="24"/>
          <w:szCs w:val="24"/>
        </w:rPr>
        <w:t xml:space="preserve">κτιριακό, </w:t>
      </w:r>
      <w:r w:rsidR="00B54EE0" w:rsidRPr="00DB04DF">
        <w:rPr>
          <w:rFonts w:ascii="Calibri" w:eastAsia="Calibri" w:hAnsi="Calibri" w:cs="Times New Roman"/>
          <w:sz w:val="24"/>
          <w:szCs w:val="24"/>
        </w:rPr>
        <w:t xml:space="preserve">την </w:t>
      </w:r>
      <w:r w:rsidRPr="00DB04DF">
        <w:rPr>
          <w:rFonts w:ascii="Calibri" w:eastAsia="Calibri" w:hAnsi="Calibri" w:cs="Times New Roman"/>
          <w:sz w:val="24"/>
          <w:szCs w:val="24"/>
        </w:rPr>
        <w:t>ίδρυση νέων τμημάτων,</w:t>
      </w:r>
      <w:r w:rsidR="00B54EE0" w:rsidRPr="00DB04DF">
        <w:rPr>
          <w:rFonts w:ascii="Calibri" w:eastAsia="Calibri" w:hAnsi="Calibri" w:cs="Times New Roman"/>
          <w:sz w:val="24"/>
          <w:szCs w:val="24"/>
        </w:rPr>
        <w:t xml:space="preserve"> τους αναγκαίους μόνιμους</w:t>
      </w:r>
      <w:r w:rsidRPr="00DB04DF">
        <w:rPr>
          <w:rFonts w:ascii="Calibri" w:eastAsia="Calibri" w:hAnsi="Calibri" w:cs="Times New Roman"/>
          <w:sz w:val="24"/>
          <w:szCs w:val="24"/>
        </w:rPr>
        <w:t xml:space="preserve"> διορισμούς</w:t>
      </w:r>
      <w:r w:rsidRPr="00DB04DF">
        <w:rPr>
          <w:rFonts w:ascii="Calibri" w:eastAsia="Times New Roman" w:hAnsi="Calibri" w:cs="Times New Roman"/>
          <w:sz w:val="24"/>
          <w:szCs w:val="24"/>
          <w:lang w:eastAsia="el-GR"/>
        </w:rPr>
        <w:t xml:space="preserve"> ούτε είχαν το στοιχειώδες σχέδιο, με αποτέλεσμα ενώ διανύουμε τον τρίτο και τελευταίο χρόνο για την καθ</w:t>
      </w:r>
      <w:r w:rsidR="00B54EE0" w:rsidRPr="00DB04DF">
        <w:rPr>
          <w:rFonts w:ascii="Calibri" w:eastAsia="Times New Roman" w:hAnsi="Calibri" w:cs="Times New Roman"/>
          <w:sz w:val="24"/>
          <w:szCs w:val="24"/>
          <w:lang w:eastAsia="el-GR"/>
        </w:rPr>
        <w:t>ολικότητα του μέτρου, τίθεται σε</w:t>
      </w:r>
      <w:r w:rsidRPr="00DB04DF">
        <w:rPr>
          <w:rFonts w:ascii="Calibri" w:eastAsia="Times New Roman" w:hAnsi="Calibri" w:cs="Times New Roman"/>
          <w:sz w:val="24"/>
          <w:szCs w:val="24"/>
          <w:lang w:eastAsia="el-GR"/>
        </w:rPr>
        <w:t xml:space="preserve"> αμφισβήτηση η εφαρμογή του στην πρωτεύουσα της χώρας. </w:t>
      </w:r>
    </w:p>
    <w:p w:rsidR="003B59BB" w:rsidRPr="002F34AB" w:rsidRDefault="003B59BB" w:rsidP="00423B7A">
      <w:pPr>
        <w:spacing w:after="200" w:line="276" w:lineRule="auto"/>
        <w:ind w:right="-567"/>
        <w:jc w:val="both"/>
        <w:rPr>
          <w:rFonts w:ascii="Calibri" w:eastAsia="Calibri" w:hAnsi="Calibri" w:cs="Times New Roman"/>
          <w:b/>
          <w:sz w:val="24"/>
          <w:szCs w:val="24"/>
        </w:rPr>
      </w:pPr>
      <w:r w:rsidRPr="002F34AB">
        <w:rPr>
          <w:rFonts w:ascii="Calibri" w:eastAsia="Times New Roman" w:hAnsi="Calibri" w:cs="Times New Roman"/>
          <w:b/>
          <w:sz w:val="24"/>
          <w:szCs w:val="24"/>
          <w:lang w:eastAsia="el-GR"/>
        </w:rPr>
        <w:t>Η εξέλιξη αυτή αποτελεί πραγματικό κίνδυνο για τη δίχρονη προσχολική αγωγή/εκπαίδευση αν υπολογίσουμε ότι η κυβέρνηση της ΝΔ μόλις πριν λίγους μήνες</w:t>
      </w:r>
      <w:r w:rsidR="00A76821" w:rsidRPr="002F34AB">
        <w:rPr>
          <w:rFonts w:ascii="Calibri" w:eastAsia="Times New Roman" w:hAnsi="Calibri" w:cs="Times New Roman"/>
          <w:b/>
          <w:sz w:val="24"/>
          <w:szCs w:val="24"/>
          <w:lang w:eastAsia="el-GR"/>
        </w:rPr>
        <w:t xml:space="preserve"> (Αύγουστος 2019)</w:t>
      </w:r>
      <w:r w:rsidRPr="002F34AB">
        <w:rPr>
          <w:rFonts w:ascii="Calibri" w:eastAsia="Times New Roman" w:hAnsi="Calibri" w:cs="Times New Roman"/>
          <w:b/>
          <w:sz w:val="24"/>
          <w:szCs w:val="24"/>
          <w:lang w:eastAsia="el-GR"/>
        </w:rPr>
        <w:t xml:space="preserve"> εξαίρεσε 13 δήμους που είχαν ήδη ενταχθεί, </w:t>
      </w:r>
      <w:r w:rsidRPr="002F34AB">
        <w:rPr>
          <w:rFonts w:ascii="Calibri" w:eastAsia="Calibri" w:hAnsi="Calibri" w:cs="Times New Roman"/>
          <w:b/>
          <w:sz w:val="24"/>
          <w:szCs w:val="24"/>
        </w:rPr>
        <w:t xml:space="preserve">η φοίτηση των </w:t>
      </w:r>
      <w:proofErr w:type="spellStart"/>
      <w:r w:rsidRPr="002F34AB">
        <w:rPr>
          <w:rFonts w:ascii="Calibri" w:eastAsia="Calibri" w:hAnsi="Calibri" w:cs="Times New Roman"/>
          <w:b/>
          <w:sz w:val="24"/>
          <w:szCs w:val="24"/>
        </w:rPr>
        <w:t>προνήπιων</w:t>
      </w:r>
      <w:proofErr w:type="spellEnd"/>
      <w:r w:rsidRPr="002F34AB">
        <w:rPr>
          <w:rFonts w:ascii="Calibri" w:eastAsia="Calibri" w:hAnsi="Calibri" w:cs="Times New Roman"/>
          <w:b/>
          <w:sz w:val="24"/>
          <w:szCs w:val="24"/>
        </w:rPr>
        <w:t xml:space="preserve"> στους παιδικούς σταθμούς αποδίδει περισσότερα </w:t>
      </w:r>
      <w:proofErr w:type="spellStart"/>
      <w:r w:rsidRPr="002F34AB">
        <w:rPr>
          <w:rFonts w:ascii="Calibri" w:eastAsia="Calibri" w:hAnsi="Calibri" w:cs="Times New Roman"/>
          <w:b/>
          <w:sz w:val="24"/>
          <w:szCs w:val="24"/>
        </w:rPr>
        <w:t>vouchers</w:t>
      </w:r>
      <w:proofErr w:type="spellEnd"/>
      <w:r w:rsidRPr="002F34AB">
        <w:rPr>
          <w:rFonts w:ascii="Calibri" w:eastAsia="Calibri" w:hAnsi="Calibri" w:cs="Times New Roman"/>
          <w:b/>
          <w:sz w:val="24"/>
          <w:szCs w:val="24"/>
        </w:rPr>
        <w:t xml:space="preserve"> και τροφεία στους δήμους και στις ιδιω</w:t>
      </w:r>
      <w:r w:rsidR="00A76821" w:rsidRPr="002F34AB">
        <w:rPr>
          <w:rFonts w:ascii="Calibri" w:eastAsia="Calibri" w:hAnsi="Calibri" w:cs="Times New Roman"/>
          <w:b/>
          <w:sz w:val="24"/>
          <w:szCs w:val="24"/>
        </w:rPr>
        <w:t xml:space="preserve">τικές επιχειρήσεις του χώρου, αφού η προηγούμενη κυβέρνηση </w:t>
      </w:r>
      <w:r w:rsidRPr="002F34AB">
        <w:rPr>
          <w:rFonts w:ascii="Calibri" w:eastAsia="Calibri" w:hAnsi="Calibri" w:cs="Times New Roman"/>
          <w:b/>
          <w:sz w:val="24"/>
          <w:szCs w:val="24"/>
        </w:rPr>
        <w:t>άνοιξε τον επικίνδυνο δρόμο της εμπλοκής των δήμων στα ζητήματα της εκπαίδευσης δίνοντάς τους αποφασιστικό ρόλο</w:t>
      </w:r>
      <w:r w:rsidR="000C27DF" w:rsidRPr="002F34AB">
        <w:rPr>
          <w:rFonts w:ascii="Calibri" w:eastAsia="Calibri" w:hAnsi="Calibri" w:cs="Times New Roman"/>
          <w:b/>
          <w:sz w:val="24"/>
          <w:szCs w:val="24"/>
        </w:rPr>
        <w:t>,</w:t>
      </w:r>
      <w:r w:rsidR="00A76821" w:rsidRPr="002F34AB">
        <w:rPr>
          <w:rFonts w:ascii="Calibri" w:eastAsia="Calibri" w:hAnsi="Calibri" w:cs="Times New Roman"/>
          <w:b/>
          <w:sz w:val="24"/>
          <w:szCs w:val="24"/>
        </w:rPr>
        <w:t xml:space="preserve"> για να περάσουμε ευκολότερα και υπό την επίνευση των πολιτικών της κυβέρνησης της Ν.Δ. </w:t>
      </w:r>
      <w:r w:rsidRPr="002F34AB">
        <w:rPr>
          <w:rFonts w:ascii="Calibri" w:eastAsia="Calibri" w:hAnsi="Calibri" w:cs="Times New Roman"/>
          <w:b/>
          <w:sz w:val="24"/>
          <w:szCs w:val="24"/>
        </w:rPr>
        <w:t xml:space="preserve"> στην αποκέντρωση και τη νεοφιλελεύθερη αυτονομία της σχολικής μονάδας. </w:t>
      </w:r>
    </w:p>
    <w:p w:rsidR="00924452" w:rsidRPr="002F34AB" w:rsidRDefault="003B59BB" w:rsidP="00423B7A">
      <w:pPr>
        <w:spacing w:after="200" w:line="276" w:lineRule="auto"/>
        <w:ind w:right="-567"/>
        <w:jc w:val="both"/>
        <w:rPr>
          <w:rFonts w:ascii="Calibri" w:eastAsia="Calibri" w:hAnsi="Calibri" w:cs="Times New Roman"/>
          <w:sz w:val="24"/>
          <w:szCs w:val="24"/>
        </w:rPr>
      </w:pPr>
      <w:r w:rsidRPr="002F34AB">
        <w:rPr>
          <w:rFonts w:ascii="Calibri" w:eastAsia="Calibri" w:hAnsi="Calibri" w:cs="Times New Roman"/>
          <w:sz w:val="24"/>
          <w:szCs w:val="24"/>
        </w:rPr>
        <w:t>Όπως δηλώσαμε και στους εκπροσώπους του δήμου της Αθήνας η μαχόμενη εκπαίδευση και το εκπαιδευτικό κίνημα θα αγωνιστεί με</w:t>
      </w:r>
      <w:r w:rsidR="00045945" w:rsidRPr="002F34AB">
        <w:rPr>
          <w:rFonts w:ascii="Calibri" w:eastAsia="Calibri" w:hAnsi="Calibri" w:cs="Times New Roman"/>
          <w:sz w:val="24"/>
          <w:szCs w:val="24"/>
        </w:rPr>
        <w:t xml:space="preserve"> όλα τα μέσα ώστε το έτος 2020 – 20</w:t>
      </w:r>
      <w:r w:rsidRPr="002F34AB">
        <w:rPr>
          <w:rFonts w:ascii="Calibri" w:eastAsia="Calibri" w:hAnsi="Calibri" w:cs="Times New Roman"/>
          <w:sz w:val="24"/>
          <w:szCs w:val="24"/>
        </w:rPr>
        <w:t xml:space="preserve">21 να υπάρξει καθολική εφαρμογή της 2χρονης προσχολικής αγωγής/εκπαίδευσης ώστε όλα τα </w:t>
      </w:r>
      <w:proofErr w:type="spellStart"/>
      <w:r w:rsidRPr="002F34AB">
        <w:rPr>
          <w:rFonts w:ascii="Calibri" w:eastAsia="Calibri" w:hAnsi="Calibri" w:cs="Times New Roman"/>
          <w:sz w:val="24"/>
          <w:szCs w:val="24"/>
        </w:rPr>
        <w:t>προνήπια</w:t>
      </w:r>
      <w:proofErr w:type="spellEnd"/>
      <w:r w:rsidRPr="002F34AB">
        <w:rPr>
          <w:rFonts w:ascii="Calibri" w:eastAsia="Calibri" w:hAnsi="Calibri" w:cs="Times New Roman"/>
          <w:sz w:val="24"/>
          <w:szCs w:val="24"/>
        </w:rPr>
        <w:t xml:space="preserve"> της χώρας να έχουν θέση στο δημόσιο και δωρεάν σύστημα εκπαίδευσης. Θα αγωνιστούμε ώστε να εξασφαλιστούν όλες οι αναγκαίες υποδομές με σύγχρονους και υψηλού επιπέδου όρους και δεν θα επιτρέψουμε καμία υποβάθμιση των μορφωτικών συνθηκών των παιδιών. Απαιτούμε από την κυβέρνηση και τον δήμο της Αθήνας να διαθέσει όλα τα απαιτούμενα κονδύλια για να την ανέγερση νηπιαγωγείων και δηλώνουμε ότι δε θα ανεχτούμε αύξηση του αριθμού των παιδιών ανά τμήμα, μετακινήσεις, συμπτύξεις και συγχωνεύσεις ούτε εφαρμογή διπλο</w:t>
      </w:r>
      <w:r w:rsidR="00B847E5" w:rsidRPr="002F34AB">
        <w:rPr>
          <w:rFonts w:ascii="Calibri" w:eastAsia="Calibri" w:hAnsi="Calibri" w:cs="Times New Roman"/>
          <w:sz w:val="24"/>
          <w:szCs w:val="24"/>
        </w:rPr>
        <w:t>ύ δικτύου στον δήμο της Αθήνας και οπουδήποτε αλλού.</w:t>
      </w:r>
      <w:r w:rsidRPr="002F34AB">
        <w:rPr>
          <w:rFonts w:ascii="Calibri" w:eastAsia="Calibri" w:hAnsi="Calibri" w:cs="Times New Roman"/>
          <w:sz w:val="24"/>
          <w:szCs w:val="24"/>
        </w:rPr>
        <w:t xml:space="preserve"> </w:t>
      </w:r>
    </w:p>
    <w:p w:rsidR="00924452" w:rsidRDefault="00924452" w:rsidP="00423B7A">
      <w:pPr>
        <w:spacing w:line="240" w:lineRule="auto"/>
        <w:ind w:right="-567"/>
        <w:jc w:val="both"/>
        <w:rPr>
          <w:rFonts w:eastAsia="Calibri" w:cstheme="minorHAnsi"/>
          <w:b/>
          <w:sz w:val="24"/>
          <w:szCs w:val="24"/>
        </w:rPr>
      </w:pPr>
      <w:r w:rsidRPr="00924452">
        <w:rPr>
          <w:rFonts w:eastAsia="Calibri" w:cstheme="minorHAnsi"/>
          <w:b/>
          <w:sz w:val="24"/>
          <w:szCs w:val="24"/>
        </w:rPr>
        <w:t xml:space="preserve">Τονίζουμε από την πλευρά μας την αταλάντευτη και ανυποχώρητη απόφασή μας να υπερασπιστούμε το Δημόσιο και Δωρεάν Νηπιαγωγείο διεκδικώντας την άμεση και καθολική εφαρμογή της Δίχρονης Υποχρεωτικής Προσχολικής Αγωγής και </w:t>
      </w:r>
      <w:proofErr w:type="spellStart"/>
      <w:r w:rsidRPr="00924452">
        <w:rPr>
          <w:rFonts w:eastAsia="Calibri" w:cstheme="minorHAnsi"/>
          <w:b/>
          <w:sz w:val="24"/>
          <w:szCs w:val="24"/>
        </w:rPr>
        <w:t>Εκπ</w:t>
      </w:r>
      <w:proofErr w:type="spellEnd"/>
      <w:r w:rsidRPr="00924452">
        <w:rPr>
          <w:rFonts w:eastAsia="Calibri" w:cstheme="minorHAnsi"/>
          <w:b/>
          <w:sz w:val="24"/>
          <w:szCs w:val="24"/>
        </w:rPr>
        <w:t>/</w:t>
      </w:r>
      <w:proofErr w:type="spellStart"/>
      <w:r w:rsidRPr="00924452">
        <w:rPr>
          <w:rFonts w:eastAsia="Calibri" w:cstheme="minorHAnsi"/>
          <w:b/>
          <w:sz w:val="24"/>
          <w:szCs w:val="24"/>
        </w:rPr>
        <w:t>σης</w:t>
      </w:r>
      <w:proofErr w:type="spellEnd"/>
      <w:r w:rsidRPr="00924452">
        <w:rPr>
          <w:rFonts w:eastAsia="Calibri" w:cstheme="minorHAnsi"/>
          <w:b/>
          <w:sz w:val="24"/>
          <w:szCs w:val="24"/>
        </w:rPr>
        <w:t xml:space="preserve"> από το σχολικό έτος </w:t>
      </w:r>
      <w:r>
        <w:rPr>
          <w:rFonts w:eastAsia="Calibri" w:cstheme="minorHAnsi"/>
          <w:b/>
          <w:sz w:val="24"/>
          <w:szCs w:val="24"/>
        </w:rPr>
        <w:t>2020 – 2021</w:t>
      </w:r>
      <w:r w:rsidRPr="00924452">
        <w:rPr>
          <w:rFonts w:eastAsia="Calibri" w:cstheme="minorHAnsi"/>
          <w:b/>
          <w:sz w:val="24"/>
          <w:szCs w:val="24"/>
        </w:rPr>
        <w:t xml:space="preserve"> για όλα τα νήπια και </w:t>
      </w:r>
      <w:proofErr w:type="spellStart"/>
      <w:r w:rsidRPr="00924452">
        <w:rPr>
          <w:rFonts w:eastAsia="Calibri" w:cstheme="minorHAnsi"/>
          <w:b/>
          <w:sz w:val="24"/>
          <w:szCs w:val="24"/>
        </w:rPr>
        <w:t>προνήπια</w:t>
      </w:r>
      <w:proofErr w:type="spellEnd"/>
      <w:r w:rsidRPr="00924452">
        <w:rPr>
          <w:rFonts w:eastAsia="Calibri" w:cstheme="minorHAnsi"/>
          <w:b/>
          <w:sz w:val="24"/>
          <w:szCs w:val="24"/>
        </w:rPr>
        <w:t xml:space="preserve"> (ηλικίας 4 – 6 ετών) ξεκαθαρίζοντας ότι </w:t>
      </w:r>
      <w:r>
        <w:rPr>
          <w:rFonts w:eastAsia="Calibri" w:cstheme="minorHAnsi"/>
          <w:b/>
          <w:sz w:val="24"/>
          <w:szCs w:val="24"/>
        </w:rPr>
        <w:t>οποιαδήποτε</w:t>
      </w:r>
      <w:r w:rsidRPr="00924452">
        <w:rPr>
          <w:rFonts w:eastAsia="Calibri" w:cstheme="minorHAnsi"/>
          <w:b/>
          <w:sz w:val="24"/>
          <w:szCs w:val="24"/>
        </w:rPr>
        <w:t xml:space="preserve"> ενέργεια από την πλευρά του ΥΠΑΙΘ για αναστολή – κατάργηση της εφαρμογής της Δίχρονης Υποχρεωτικής Προσχολικής Αγωγής &amp; </w:t>
      </w:r>
      <w:proofErr w:type="spellStart"/>
      <w:r w:rsidRPr="00924452">
        <w:rPr>
          <w:rFonts w:eastAsia="Calibri" w:cstheme="minorHAnsi"/>
          <w:b/>
          <w:sz w:val="24"/>
          <w:szCs w:val="24"/>
        </w:rPr>
        <w:t>Εκπ</w:t>
      </w:r>
      <w:proofErr w:type="spellEnd"/>
      <w:r w:rsidRPr="00924452">
        <w:rPr>
          <w:rFonts w:eastAsia="Calibri" w:cstheme="minorHAnsi"/>
          <w:b/>
          <w:sz w:val="24"/>
          <w:szCs w:val="24"/>
        </w:rPr>
        <w:t>/</w:t>
      </w:r>
      <w:proofErr w:type="spellStart"/>
      <w:r w:rsidRPr="00924452">
        <w:rPr>
          <w:rFonts w:eastAsia="Calibri" w:cstheme="minorHAnsi"/>
          <w:b/>
          <w:sz w:val="24"/>
          <w:szCs w:val="24"/>
        </w:rPr>
        <w:t>σης</w:t>
      </w:r>
      <w:proofErr w:type="spellEnd"/>
      <w:r w:rsidRPr="00924452">
        <w:rPr>
          <w:rFonts w:eastAsia="Calibri" w:cstheme="minorHAnsi"/>
          <w:b/>
          <w:sz w:val="24"/>
          <w:szCs w:val="24"/>
        </w:rPr>
        <w:t>, εμπλοκής των Δήμων στις διαδικασίες της Δημόσιας Εκπαίδευσης και θεσμοθέτησης της χορήγησης κουπονιών (</w:t>
      </w:r>
      <w:r w:rsidRPr="00924452">
        <w:rPr>
          <w:rFonts w:eastAsia="Calibri" w:cstheme="minorHAnsi"/>
          <w:b/>
          <w:sz w:val="24"/>
          <w:szCs w:val="24"/>
          <w:lang w:val="en-US"/>
        </w:rPr>
        <w:t>vouchers</w:t>
      </w:r>
      <w:r w:rsidRPr="00924452">
        <w:rPr>
          <w:rFonts w:eastAsia="Calibri" w:cstheme="minorHAnsi"/>
          <w:b/>
          <w:sz w:val="24"/>
          <w:szCs w:val="24"/>
        </w:rPr>
        <w:t xml:space="preserve">) στη λογική της «αυτονομίας» - «αποκέντρωσης» της εκπαίδευσης αποτελεί αιτία πολέμου για τους εκπαιδευτικούς με το ΥΠΑΙΘ και την πολιτική της κυβέρνησης. Έναν πόλεμο που το ΥΠΑΙΘ και η κυβέρνηση σίγουρα θα χάσουν, όπως τον έχασαν και όσοι προηγούμενοι (Υπουργοί Παιδείας και κυβερνήσεις) προσπάθησαν στο παρελθόν να εδραιώσουν ανάλογες πολιτικές. </w:t>
      </w:r>
    </w:p>
    <w:p w:rsidR="00423B7A" w:rsidRPr="00423B7A" w:rsidRDefault="00423B7A" w:rsidP="00423B7A">
      <w:pPr>
        <w:ind w:right="-567"/>
        <w:jc w:val="both"/>
        <w:rPr>
          <w:rFonts w:ascii="Cambria" w:eastAsia="Times New Roman" w:hAnsi="Cambria" w:cs="Times New Roman"/>
          <w:b/>
          <w:sz w:val="24"/>
          <w:szCs w:val="24"/>
        </w:rPr>
      </w:pPr>
      <w:r>
        <w:rPr>
          <w:rFonts w:eastAsia="Calibri" w:cstheme="minorHAnsi"/>
          <w:b/>
          <w:sz w:val="24"/>
          <w:szCs w:val="24"/>
        </w:rPr>
        <w:t xml:space="preserve">Αγωνιζόμαστε για: </w:t>
      </w:r>
      <w:r w:rsidRPr="00423B7A">
        <w:rPr>
          <w:rFonts w:ascii="Calibri" w:eastAsia="Calibri" w:hAnsi="Calibri" w:cs="Times New Roman"/>
          <w:b/>
          <w:sz w:val="24"/>
          <w:szCs w:val="24"/>
        </w:rPr>
        <w:t xml:space="preserve">Ενιαίο 12χρονο δημόσιο δωρεάν υποχρεωτικό σχολείο </w:t>
      </w:r>
      <w:r w:rsidRPr="00423B7A">
        <w:rPr>
          <w:rFonts w:ascii="Calibri" w:eastAsia="Calibri" w:hAnsi="Calibri" w:cs="Times New Roman"/>
          <w:b/>
          <w:sz w:val="24"/>
          <w:szCs w:val="24"/>
          <w:u w:val="single"/>
        </w:rPr>
        <w:t>και 2χρονη υποχρεωτική προσχολική αγωγή και εκπαίδευση για όλα τα παιδιά 4-6 ετών αποκλειστικά στο δημόσιο Νηπιαγωγείο στα πλαίσια του 14χρονου εκπαιδευτικού σχεδιασμού,</w:t>
      </w:r>
      <w:r w:rsidRPr="00423B7A">
        <w:rPr>
          <w:rFonts w:ascii="Calibri" w:eastAsia="Calibri" w:hAnsi="Calibri" w:cs="Times New Roman"/>
          <w:b/>
          <w:sz w:val="24"/>
          <w:szCs w:val="24"/>
        </w:rPr>
        <w:t xml:space="preserve"> για το σχολείο των όλων, των ίσων και των διαφορετικών.</w:t>
      </w:r>
    </w:p>
    <w:p w:rsidR="00423B7A" w:rsidRDefault="00423B7A" w:rsidP="00423B7A">
      <w:pPr>
        <w:spacing w:after="200" w:line="276" w:lineRule="auto"/>
        <w:ind w:right="-567"/>
        <w:jc w:val="both"/>
        <w:rPr>
          <w:rFonts w:ascii="Calibri" w:eastAsia="Calibri" w:hAnsi="Calibri" w:cs="Times New Roman"/>
          <w:sz w:val="24"/>
          <w:szCs w:val="24"/>
        </w:rPr>
      </w:pPr>
    </w:p>
    <w:p w:rsidR="002F34AB" w:rsidRDefault="002F34AB" w:rsidP="00423B7A">
      <w:pPr>
        <w:spacing w:after="200" w:line="276" w:lineRule="auto"/>
        <w:ind w:right="-567"/>
        <w:jc w:val="both"/>
        <w:rPr>
          <w:rFonts w:ascii="Calibri" w:eastAsia="Calibri" w:hAnsi="Calibri" w:cs="Times New Roman"/>
          <w:sz w:val="24"/>
          <w:szCs w:val="24"/>
        </w:rPr>
      </w:pPr>
    </w:p>
    <w:p w:rsidR="002F34AB" w:rsidRPr="003B59BB" w:rsidRDefault="002F34AB" w:rsidP="00423B7A">
      <w:pPr>
        <w:spacing w:after="200" w:line="276" w:lineRule="auto"/>
        <w:ind w:right="-567"/>
        <w:jc w:val="both"/>
        <w:rPr>
          <w:rFonts w:ascii="Calibri" w:eastAsia="Calibri" w:hAnsi="Calibri" w:cs="Times New Roman"/>
          <w:sz w:val="24"/>
          <w:szCs w:val="24"/>
        </w:rPr>
      </w:pPr>
    </w:p>
    <w:p w:rsidR="003B59BB" w:rsidRPr="003B59BB" w:rsidRDefault="003B59BB" w:rsidP="00423B7A">
      <w:pPr>
        <w:spacing w:after="120" w:line="276" w:lineRule="auto"/>
        <w:ind w:right="-567"/>
        <w:jc w:val="both"/>
        <w:rPr>
          <w:rFonts w:ascii="Calibri" w:eastAsia="Times New Roman" w:hAnsi="Calibri" w:cs="Times New Roman"/>
          <w:b/>
          <w:sz w:val="24"/>
          <w:szCs w:val="24"/>
          <w:u w:val="single"/>
          <w:lang w:eastAsia="el-GR"/>
        </w:rPr>
      </w:pPr>
      <w:r w:rsidRPr="003B59BB">
        <w:rPr>
          <w:rFonts w:ascii="Calibri" w:eastAsia="Times New Roman" w:hAnsi="Calibri" w:cs="Times New Roman"/>
          <w:b/>
          <w:sz w:val="24"/>
          <w:szCs w:val="24"/>
          <w:u w:val="single"/>
          <w:lang w:eastAsia="el-GR"/>
        </w:rPr>
        <w:lastRenderedPageBreak/>
        <w:t>Ως προς τα οικονομικά προβλήματα με τις σχολικές επιτροπές και τη χρηματοδότηση - πληρωμές:</w:t>
      </w:r>
    </w:p>
    <w:p w:rsidR="003B59BB" w:rsidRPr="003B59BB" w:rsidRDefault="003B59BB" w:rsidP="00423B7A">
      <w:pPr>
        <w:spacing w:after="120" w:line="276" w:lineRule="auto"/>
        <w:ind w:right="-567"/>
        <w:jc w:val="both"/>
        <w:rPr>
          <w:rFonts w:ascii="Calibri" w:eastAsia="Times New Roman" w:hAnsi="Calibri" w:cs="Times New Roman"/>
          <w:sz w:val="24"/>
          <w:szCs w:val="24"/>
          <w:lang w:eastAsia="el-GR"/>
        </w:rPr>
      </w:pPr>
      <w:r w:rsidRPr="003B59BB">
        <w:rPr>
          <w:rFonts w:ascii="Calibri" w:eastAsia="Times New Roman" w:hAnsi="Calibri" w:cs="Times New Roman"/>
          <w:sz w:val="24"/>
          <w:szCs w:val="24"/>
          <w:lang w:eastAsia="el-GR"/>
        </w:rPr>
        <w:t xml:space="preserve">Σε οικονομική ασφυξία έχει οδηγήσει τα σχολεία της Αθήνας η νέα δημοτική αρχή Μπακογιάννη. Εξαιτίας της αδιαφορίας της και των κακών χειρισμών της, εδώ και ένα μήνα οι σχολικές μονάδες δεν μπορούν να κάνουν καμία αγορά ούτε με πίστωση, δεν τους έχει αποδοθεί η γ’ δόση και είναι εδώ και τέσσερις μήνες απλήρωτες οι σχολικοί τροχονόμοι και οι συμβασιούχες καθαρίστριες. </w:t>
      </w:r>
    </w:p>
    <w:p w:rsidR="003B59BB" w:rsidRPr="00DB04DF" w:rsidRDefault="003B59BB" w:rsidP="00423B7A">
      <w:pPr>
        <w:spacing w:after="120" w:line="276" w:lineRule="auto"/>
        <w:ind w:right="-567"/>
        <w:jc w:val="both"/>
        <w:rPr>
          <w:rFonts w:ascii="Calibri" w:eastAsia="Times New Roman" w:hAnsi="Calibri" w:cs="Times New Roman"/>
          <w:sz w:val="24"/>
          <w:szCs w:val="24"/>
          <w:lang w:eastAsia="el-GR"/>
        </w:rPr>
      </w:pPr>
      <w:r w:rsidRPr="00DB04DF">
        <w:rPr>
          <w:rFonts w:ascii="Calibri" w:eastAsia="Times New Roman" w:hAnsi="Calibri" w:cs="Times New Roman"/>
          <w:sz w:val="24"/>
          <w:szCs w:val="24"/>
          <w:lang w:eastAsia="el-GR"/>
        </w:rPr>
        <w:t xml:space="preserve">Σύμφωνα πάντα με την αντιπροσωπεία της δημοτικής αρχής, το πρόβλημα θα λυθεί άμεσα, καθώς οι σχολικές επιτροπές θα αποκτήσουν ΑΦΜ εντός των ημερών και τα σχολεία εντός εβδομάδος θα μπορούν να κάνουν αγορές - πληρωμές. </w:t>
      </w:r>
      <w:r w:rsidR="002F34AB" w:rsidRPr="00DB04DF">
        <w:rPr>
          <w:rFonts w:ascii="Calibri" w:eastAsia="Times New Roman" w:hAnsi="Calibri" w:cs="Times New Roman"/>
          <w:sz w:val="24"/>
          <w:szCs w:val="24"/>
          <w:lang w:eastAsia="el-GR"/>
        </w:rPr>
        <w:t xml:space="preserve">Ωστόσο, οι πληροφορίες αυτές δεν επιβεβαιώνονται από πουθενά και το πρόβλημα θα παραμείνει να υφίσταται, καθώς </w:t>
      </w:r>
      <w:r w:rsidR="00941B23" w:rsidRPr="00DB04DF">
        <w:rPr>
          <w:rFonts w:ascii="Calibri" w:eastAsia="Times New Roman" w:hAnsi="Calibri" w:cs="Times New Roman"/>
          <w:sz w:val="24"/>
          <w:szCs w:val="24"/>
          <w:lang w:eastAsia="el-GR"/>
        </w:rPr>
        <w:t xml:space="preserve">παρά τις διαβεβαιώσεις της </w:t>
      </w:r>
      <w:r w:rsidR="00053560" w:rsidRPr="00DB04DF">
        <w:rPr>
          <w:rFonts w:ascii="Calibri" w:eastAsia="Times New Roman" w:hAnsi="Calibri" w:cs="Times New Roman"/>
          <w:sz w:val="24"/>
          <w:szCs w:val="24"/>
          <w:lang w:eastAsia="el-GR"/>
        </w:rPr>
        <w:t>δημοτικής α</w:t>
      </w:r>
      <w:r w:rsidR="00941B23" w:rsidRPr="00DB04DF">
        <w:rPr>
          <w:rFonts w:ascii="Calibri" w:eastAsia="Times New Roman" w:hAnsi="Calibri" w:cs="Times New Roman"/>
          <w:sz w:val="24"/>
          <w:szCs w:val="24"/>
          <w:lang w:eastAsia="el-GR"/>
        </w:rPr>
        <w:t xml:space="preserve">ρχής, </w:t>
      </w:r>
      <w:r w:rsidR="002F34AB" w:rsidRPr="00DB04DF">
        <w:rPr>
          <w:rFonts w:ascii="Calibri" w:eastAsia="Times New Roman" w:hAnsi="Calibri" w:cs="Times New Roman"/>
          <w:sz w:val="24"/>
          <w:szCs w:val="24"/>
          <w:lang w:eastAsia="el-GR"/>
        </w:rPr>
        <w:t xml:space="preserve">οι </w:t>
      </w:r>
      <w:r w:rsidR="00941B23" w:rsidRPr="00DB04DF">
        <w:rPr>
          <w:rFonts w:ascii="Calibri" w:eastAsia="Times New Roman" w:hAnsi="Calibri" w:cs="Times New Roman"/>
          <w:sz w:val="24"/>
          <w:szCs w:val="24"/>
          <w:lang w:eastAsia="el-GR"/>
        </w:rPr>
        <w:t>διαδικασίες</w:t>
      </w:r>
      <w:r w:rsidR="002F34AB" w:rsidRPr="00DB04DF">
        <w:rPr>
          <w:rFonts w:ascii="Calibri" w:eastAsia="Times New Roman" w:hAnsi="Calibri" w:cs="Times New Roman"/>
          <w:sz w:val="24"/>
          <w:szCs w:val="24"/>
          <w:lang w:eastAsia="el-GR"/>
        </w:rPr>
        <w:t xml:space="preserve"> από πλευράς Δήμου δεν έχουν προχωρή</w:t>
      </w:r>
      <w:bookmarkStart w:id="0" w:name="_GoBack"/>
      <w:bookmarkEnd w:id="0"/>
      <w:r w:rsidR="002F34AB" w:rsidRPr="00DB04DF">
        <w:rPr>
          <w:rFonts w:ascii="Calibri" w:eastAsia="Times New Roman" w:hAnsi="Calibri" w:cs="Times New Roman"/>
          <w:sz w:val="24"/>
          <w:szCs w:val="24"/>
          <w:lang w:eastAsia="el-GR"/>
        </w:rPr>
        <w:t xml:space="preserve">σει με αποτέλεσμα ούτε οι σχολικές επιτροπές να έχουν αποκτήσει ΑΦΜ εντός εβδομάδος, ούτε τα σχολεία </w:t>
      </w:r>
      <w:r w:rsidR="00941B23" w:rsidRPr="00DB04DF">
        <w:rPr>
          <w:rFonts w:ascii="Calibri" w:eastAsia="Times New Roman" w:hAnsi="Calibri" w:cs="Times New Roman"/>
          <w:sz w:val="24"/>
          <w:szCs w:val="24"/>
          <w:lang w:eastAsia="el-GR"/>
        </w:rPr>
        <w:t>να</w:t>
      </w:r>
      <w:r w:rsidR="002F34AB" w:rsidRPr="00DB04DF">
        <w:rPr>
          <w:rFonts w:ascii="Calibri" w:eastAsia="Times New Roman" w:hAnsi="Calibri" w:cs="Times New Roman"/>
          <w:sz w:val="24"/>
          <w:szCs w:val="24"/>
          <w:lang w:eastAsia="el-GR"/>
        </w:rPr>
        <w:t xml:space="preserve"> μπορούν να πραγματοποιήσουν αγορές – πληρωμές έως τουλάχιστον και το κλείσιμο των σχολείων για Χριστούγεννα. </w:t>
      </w:r>
      <w:r w:rsidRPr="00DB04DF">
        <w:rPr>
          <w:rFonts w:ascii="Calibri" w:eastAsia="Times New Roman" w:hAnsi="Calibri" w:cs="Times New Roman"/>
          <w:sz w:val="24"/>
          <w:szCs w:val="24"/>
          <w:lang w:eastAsia="el-GR"/>
        </w:rPr>
        <w:t xml:space="preserve">Σχετικά με την πληρωμή των σχολικών καθαριστριών δεν δεσμεύτηκαν για το πότε θα πραγματοποιηθεί η εξόφληση των δεδουλευμένων τους, αφήνοντας χρονικό ορίζοντα έως το τέλος του έτους (2019). </w:t>
      </w:r>
    </w:p>
    <w:p w:rsidR="003B59BB" w:rsidRPr="003B59BB" w:rsidRDefault="003B59BB" w:rsidP="00423B7A">
      <w:pPr>
        <w:spacing w:after="120" w:line="276" w:lineRule="auto"/>
        <w:ind w:right="-567"/>
        <w:jc w:val="both"/>
        <w:rPr>
          <w:rFonts w:ascii="Calibri" w:eastAsia="Times New Roman" w:hAnsi="Calibri" w:cs="Times New Roman"/>
          <w:sz w:val="24"/>
          <w:szCs w:val="24"/>
          <w:lang w:eastAsia="el-GR"/>
        </w:rPr>
      </w:pPr>
      <w:r w:rsidRPr="003B59BB">
        <w:rPr>
          <w:rFonts w:ascii="Calibri" w:eastAsia="Times New Roman" w:hAnsi="Calibri" w:cs="Times New Roman"/>
          <w:sz w:val="24"/>
          <w:szCs w:val="24"/>
          <w:lang w:eastAsia="el-GR"/>
        </w:rPr>
        <w:t>Απαιτήσαμε να επισπεύσουν όλες τις διαδικασίες ώστε να η απόδοση των χρημάτων να είναι άμεση ειδικά για τις πληρωμές των εργαζόμενων και καταγγείλαμε ότι η καθυστέρηση που υπήρξε μετατρέπει σε Γολγοθά τη λειτουργία των σχολικών μονάδων, παραβιάζει τα μορφωτικά δικαιώματα των μαθητών/τριών της Αθήνας και ο δήμος όφειλε να έχει βρει έγκαιρα λύσεις.</w:t>
      </w:r>
    </w:p>
    <w:p w:rsidR="003B59BB" w:rsidRDefault="003B59BB" w:rsidP="00423B7A">
      <w:pPr>
        <w:spacing w:after="120" w:line="276" w:lineRule="auto"/>
        <w:ind w:right="-567"/>
        <w:jc w:val="both"/>
        <w:rPr>
          <w:rFonts w:ascii="Calibri" w:eastAsia="Times New Roman" w:hAnsi="Calibri" w:cs="Times New Roman"/>
          <w:sz w:val="24"/>
          <w:szCs w:val="24"/>
          <w:lang w:eastAsia="el-GR"/>
        </w:rPr>
      </w:pPr>
      <w:r w:rsidRPr="003B59BB">
        <w:rPr>
          <w:rFonts w:ascii="Calibri" w:eastAsia="Times New Roman" w:hAnsi="Calibri" w:cs="Times New Roman"/>
          <w:sz w:val="24"/>
          <w:szCs w:val="24"/>
          <w:lang w:eastAsia="el-GR"/>
        </w:rPr>
        <w:t>Επισημάναμε ότι το θέμα των σχολικών επιτροπών και της κρατικής χρηματοδότησης ειδικά στον δήμο της Αθήνας είναι μέγιστο και κατ’ επανάληψη τα εκπαιδευτικά σωματεία έχουν προχωρήσει σε κινητοποιήσεις/διεκδικήσεις ώστε να αυξηθεί η χρηματοδότηση, να προχωρήσει ο δήμος σε έκτακτες επιχορηγήσεις για την κάλυψη των αναγκών τους και να αποδίδονται όλα τα χρήματα στις σχολικές μονάδες οι οποίες είναι και οι μόνες υπεύθυνες για να τα διαχειριστούν!</w:t>
      </w:r>
    </w:p>
    <w:p w:rsidR="00423B7A" w:rsidRDefault="00423B7A" w:rsidP="00423B7A">
      <w:pPr>
        <w:spacing w:after="120" w:line="276" w:lineRule="auto"/>
        <w:ind w:right="-567"/>
        <w:jc w:val="both"/>
        <w:rPr>
          <w:rFonts w:ascii="Calibri" w:eastAsia="Times New Roman" w:hAnsi="Calibri" w:cs="Times New Roman"/>
          <w:sz w:val="24"/>
          <w:szCs w:val="24"/>
          <w:lang w:eastAsia="el-GR"/>
        </w:rPr>
      </w:pPr>
    </w:p>
    <w:p w:rsidR="00423B7A" w:rsidRPr="00423B7A" w:rsidRDefault="00423B7A" w:rsidP="00423B7A">
      <w:pPr>
        <w:spacing w:line="240" w:lineRule="auto"/>
        <w:ind w:right="-567"/>
        <w:jc w:val="center"/>
        <w:rPr>
          <w:rFonts w:eastAsia="Calibri" w:cstheme="minorHAnsi"/>
          <w:b/>
          <w:sz w:val="24"/>
          <w:szCs w:val="24"/>
        </w:rPr>
      </w:pPr>
      <w:r w:rsidRPr="00423B7A">
        <w:rPr>
          <w:rFonts w:eastAsia="Calibri" w:cstheme="minorHAnsi"/>
          <w:b/>
          <w:sz w:val="24"/>
          <w:szCs w:val="24"/>
        </w:rPr>
        <w:t xml:space="preserve">ΟΙ ΠΟΛΙΤΙΚΕΣ ΑΠΑΞΙΩΣΗΣ – ΚΑΤΑΣΤΡΟΦΗΣ ΤΟΥ ΔΗΜΟΣΙΟΥ </w:t>
      </w:r>
      <w:r>
        <w:rPr>
          <w:rFonts w:eastAsia="Calibri" w:cstheme="minorHAnsi"/>
          <w:b/>
          <w:sz w:val="24"/>
          <w:szCs w:val="24"/>
        </w:rPr>
        <w:t xml:space="preserve">ΣΧΟΛΕΙΟΥ ΚΑΙ </w:t>
      </w:r>
      <w:r w:rsidRPr="00423B7A">
        <w:rPr>
          <w:rFonts w:eastAsia="Calibri" w:cstheme="minorHAnsi"/>
          <w:b/>
          <w:sz w:val="24"/>
          <w:szCs w:val="24"/>
        </w:rPr>
        <w:t xml:space="preserve">ΝΗΠΙΑΓΩΓΕΙΟΥ ΚΑΙ Η ΕΠΙΧΕΙΡΟΥΜΕΝΗ </w:t>
      </w:r>
      <w:r>
        <w:rPr>
          <w:rFonts w:eastAsia="Calibri" w:cstheme="minorHAnsi"/>
          <w:b/>
          <w:sz w:val="24"/>
          <w:szCs w:val="24"/>
        </w:rPr>
        <w:t>ΑΝΑΣΤΟΛΗ/ ΚΑΤΑΡΓΗΣΗ</w:t>
      </w:r>
      <w:r w:rsidRPr="00423B7A">
        <w:rPr>
          <w:rFonts w:eastAsia="Calibri" w:cstheme="minorHAnsi"/>
          <w:b/>
          <w:sz w:val="24"/>
          <w:szCs w:val="24"/>
        </w:rPr>
        <w:t xml:space="preserve"> ΤΗΣ ΕΦΑΡΜΟΓΗΣ ΤΗΣ ΔΙΧΡΟΝΗΣ ΥΠΟΧΡΕΩΤΙΚΗΣ ΠΡΟΣΧΟΛΙΚΗΣ ΑΓΩΓΗΣ &amp; ΕΚΠ/ΣΗΣ ΔΕΝ ΘΑ ΠΕΡΑΣΟΥΝ </w:t>
      </w:r>
    </w:p>
    <w:p w:rsidR="00423B7A" w:rsidRPr="00423B7A" w:rsidRDefault="00423B7A" w:rsidP="00423B7A">
      <w:pPr>
        <w:spacing w:line="240" w:lineRule="auto"/>
        <w:ind w:right="-567"/>
        <w:jc w:val="center"/>
        <w:rPr>
          <w:rFonts w:eastAsia="Calibri" w:cstheme="minorHAnsi"/>
          <w:b/>
          <w:sz w:val="24"/>
          <w:szCs w:val="24"/>
        </w:rPr>
      </w:pPr>
      <w:r w:rsidRPr="00423B7A">
        <w:rPr>
          <w:rFonts w:eastAsia="Calibri" w:cstheme="minorHAnsi"/>
          <w:b/>
          <w:sz w:val="24"/>
          <w:szCs w:val="24"/>
        </w:rPr>
        <w:t xml:space="preserve">Η ΚΥΒΕΡΝΗΣΗ ΤΗΣ Ν.Δ. ΚΑΙ ΤΟ ΥΠΑΙΘ ΝΑ ΕΦΑΡΜΟΣΟΥΝ ΑΜΕΣΑ ΤΗ ΔΙΧΡΟΝΗ ΥΠΟΧΡΕΩΤΙΚΗ ΠΡΟΣΧΟΛΙΚΗ ΑΓΩΓΗ &amp; ΕΚΠ/ΣΗ ΑΠΟ ΤΟ ΔΗΜΟΣΙΟ ΝΗΠΙΑΓΩΓΕΙΟ ΓΙΑ ΟΛΑ ΤΑ ΠΑΙΔΙΑ ΗΛΙΚΙΑΣ 4 – 6 ΕΤΩΝ </w:t>
      </w:r>
    </w:p>
    <w:p w:rsidR="00423B7A" w:rsidRPr="003B59BB" w:rsidRDefault="00423B7A" w:rsidP="003B59BB">
      <w:pPr>
        <w:spacing w:after="120" w:line="276" w:lineRule="auto"/>
        <w:ind w:right="-709"/>
        <w:jc w:val="both"/>
        <w:rPr>
          <w:rFonts w:ascii="Calibri" w:eastAsia="Times New Roman" w:hAnsi="Calibri" w:cs="Times New Roman"/>
          <w:sz w:val="24"/>
          <w:szCs w:val="24"/>
          <w:lang w:eastAsia="el-GR"/>
        </w:rPr>
      </w:pPr>
    </w:p>
    <w:sectPr w:rsidR="00423B7A" w:rsidRPr="003B59BB" w:rsidSect="00423B7A">
      <w:pgSz w:w="11906" w:h="16838"/>
      <w:pgMar w:top="426" w:right="849"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70952"/>
    <w:multiLevelType w:val="hybridMultilevel"/>
    <w:tmpl w:val="94120E46"/>
    <w:lvl w:ilvl="0" w:tplc="7214E39C">
      <w:start w:val="1"/>
      <w:numFmt w:val="decimal"/>
      <w:lvlText w:val="%1."/>
      <w:lvlJc w:val="left"/>
      <w:pPr>
        <w:ind w:left="-774" w:hanging="360"/>
      </w:pPr>
      <w:rPr>
        <w:rFonts w:hint="default"/>
      </w:rPr>
    </w:lvl>
    <w:lvl w:ilvl="1" w:tplc="04080019" w:tentative="1">
      <w:start w:val="1"/>
      <w:numFmt w:val="lowerLetter"/>
      <w:lvlText w:val="%2."/>
      <w:lvlJc w:val="left"/>
      <w:pPr>
        <w:ind w:left="-54" w:hanging="360"/>
      </w:pPr>
    </w:lvl>
    <w:lvl w:ilvl="2" w:tplc="0408001B" w:tentative="1">
      <w:start w:val="1"/>
      <w:numFmt w:val="lowerRoman"/>
      <w:lvlText w:val="%3."/>
      <w:lvlJc w:val="right"/>
      <w:pPr>
        <w:ind w:left="666" w:hanging="180"/>
      </w:pPr>
    </w:lvl>
    <w:lvl w:ilvl="3" w:tplc="0408000F" w:tentative="1">
      <w:start w:val="1"/>
      <w:numFmt w:val="decimal"/>
      <w:lvlText w:val="%4."/>
      <w:lvlJc w:val="left"/>
      <w:pPr>
        <w:ind w:left="1386" w:hanging="360"/>
      </w:pPr>
    </w:lvl>
    <w:lvl w:ilvl="4" w:tplc="04080019" w:tentative="1">
      <w:start w:val="1"/>
      <w:numFmt w:val="lowerLetter"/>
      <w:lvlText w:val="%5."/>
      <w:lvlJc w:val="left"/>
      <w:pPr>
        <w:ind w:left="2106" w:hanging="360"/>
      </w:pPr>
    </w:lvl>
    <w:lvl w:ilvl="5" w:tplc="0408001B" w:tentative="1">
      <w:start w:val="1"/>
      <w:numFmt w:val="lowerRoman"/>
      <w:lvlText w:val="%6."/>
      <w:lvlJc w:val="right"/>
      <w:pPr>
        <w:ind w:left="2826" w:hanging="180"/>
      </w:pPr>
    </w:lvl>
    <w:lvl w:ilvl="6" w:tplc="0408000F" w:tentative="1">
      <w:start w:val="1"/>
      <w:numFmt w:val="decimal"/>
      <w:lvlText w:val="%7."/>
      <w:lvlJc w:val="left"/>
      <w:pPr>
        <w:ind w:left="3546" w:hanging="360"/>
      </w:pPr>
    </w:lvl>
    <w:lvl w:ilvl="7" w:tplc="04080019" w:tentative="1">
      <w:start w:val="1"/>
      <w:numFmt w:val="lowerLetter"/>
      <w:lvlText w:val="%8."/>
      <w:lvlJc w:val="left"/>
      <w:pPr>
        <w:ind w:left="4266" w:hanging="360"/>
      </w:pPr>
    </w:lvl>
    <w:lvl w:ilvl="8" w:tplc="0408001B" w:tentative="1">
      <w:start w:val="1"/>
      <w:numFmt w:val="lowerRoman"/>
      <w:lvlText w:val="%9."/>
      <w:lvlJc w:val="right"/>
      <w:pPr>
        <w:ind w:left="4986" w:hanging="180"/>
      </w:pPr>
    </w:lvl>
  </w:abstractNum>
  <w:abstractNum w:abstractNumId="1">
    <w:nsid w:val="516B459C"/>
    <w:multiLevelType w:val="hybridMultilevel"/>
    <w:tmpl w:val="BE86AF9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A5"/>
    <w:rsid w:val="00045945"/>
    <w:rsid w:val="00053560"/>
    <w:rsid w:val="000636F2"/>
    <w:rsid w:val="00083635"/>
    <w:rsid w:val="00085C59"/>
    <w:rsid w:val="000C27DF"/>
    <w:rsid w:val="000F0E14"/>
    <w:rsid w:val="00103FAA"/>
    <w:rsid w:val="001B02E7"/>
    <w:rsid w:val="00283DC8"/>
    <w:rsid w:val="002B0954"/>
    <w:rsid w:val="002F34AB"/>
    <w:rsid w:val="003473F2"/>
    <w:rsid w:val="003B2447"/>
    <w:rsid w:val="003B59BB"/>
    <w:rsid w:val="00423B7A"/>
    <w:rsid w:val="004A65D7"/>
    <w:rsid w:val="00525134"/>
    <w:rsid w:val="006429E2"/>
    <w:rsid w:val="00664CA5"/>
    <w:rsid w:val="006B2F9E"/>
    <w:rsid w:val="007918F9"/>
    <w:rsid w:val="008C2ADA"/>
    <w:rsid w:val="00924452"/>
    <w:rsid w:val="00924462"/>
    <w:rsid w:val="00941B23"/>
    <w:rsid w:val="0094755D"/>
    <w:rsid w:val="00996F30"/>
    <w:rsid w:val="00A70E2B"/>
    <w:rsid w:val="00A76821"/>
    <w:rsid w:val="00B009D2"/>
    <w:rsid w:val="00B0726F"/>
    <w:rsid w:val="00B1525C"/>
    <w:rsid w:val="00B54EE0"/>
    <w:rsid w:val="00B769D6"/>
    <w:rsid w:val="00B847E5"/>
    <w:rsid w:val="00C616B1"/>
    <w:rsid w:val="00D328D3"/>
    <w:rsid w:val="00D36CB3"/>
    <w:rsid w:val="00D44902"/>
    <w:rsid w:val="00D57939"/>
    <w:rsid w:val="00DB04DF"/>
    <w:rsid w:val="00DD3D70"/>
    <w:rsid w:val="00ED12FE"/>
    <w:rsid w:val="00ED5A32"/>
    <w:rsid w:val="00F334FD"/>
    <w:rsid w:val="00F72BAA"/>
    <w:rsid w:val="00F904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26C72-6B65-423E-91B1-B8880479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4CA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semiHidden/>
    <w:unhideWhenUsed/>
    <w:rsid w:val="00D328D3"/>
    <w:rPr>
      <w:color w:val="0000FF"/>
      <w:u w:val="single"/>
    </w:rPr>
  </w:style>
  <w:style w:type="paragraph" w:styleId="NoSpacing">
    <w:name w:val="No Spacing"/>
    <w:uiPriority w:val="1"/>
    <w:qFormat/>
    <w:rsid w:val="002F34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777469">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1">
          <w:marLeft w:val="0"/>
          <w:marRight w:val="0"/>
          <w:marTop w:val="0"/>
          <w:marBottom w:val="0"/>
          <w:divBdr>
            <w:top w:val="none" w:sz="0" w:space="0" w:color="auto"/>
            <w:left w:val="none" w:sz="0" w:space="0" w:color="auto"/>
            <w:bottom w:val="none" w:sz="0" w:space="0" w:color="auto"/>
            <w:right w:val="none" w:sz="0" w:space="0" w:color="auto"/>
          </w:divBdr>
        </w:div>
      </w:divsChild>
    </w:div>
    <w:div w:id="746221368">
      <w:bodyDiv w:val="1"/>
      <w:marLeft w:val="0"/>
      <w:marRight w:val="0"/>
      <w:marTop w:val="0"/>
      <w:marBottom w:val="0"/>
      <w:divBdr>
        <w:top w:val="none" w:sz="0" w:space="0" w:color="auto"/>
        <w:left w:val="none" w:sz="0" w:space="0" w:color="auto"/>
        <w:bottom w:val="none" w:sz="0" w:space="0" w:color="auto"/>
        <w:right w:val="none" w:sz="0" w:space="0" w:color="auto"/>
      </w:divBdr>
    </w:div>
    <w:div w:id="129139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emvasisdo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1511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Owner</cp:lastModifiedBy>
  <cp:revision>6</cp:revision>
  <dcterms:created xsi:type="dcterms:W3CDTF">2019-12-11T12:43:00Z</dcterms:created>
  <dcterms:modified xsi:type="dcterms:W3CDTF">2019-12-11T13:18:00Z</dcterms:modified>
</cp:coreProperties>
</file>