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A6" w:rsidRDefault="00036AA6" w:rsidP="00036AA6">
      <w:pPr>
        <w:spacing w:after="0"/>
      </w:pPr>
      <w:r>
        <w:rPr>
          <w:noProof/>
          <w:lang w:eastAsia="el-GR"/>
        </w:rPr>
        <w:drawing>
          <wp:anchor distT="0" distB="0" distL="114300" distR="114300" simplePos="0" relativeHeight="251659264" behindDoc="0" locked="0" layoutInCell="1" allowOverlap="1">
            <wp:simplePos x="0" y="0"/>
            <wp:positionH relativeFrom="column">
              <wp:posOffset>64770</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 cy="705485"/>
                    </a:xfrm>
                    <a:prstGeom prst="rect">
                      <a:avLst/>
                    </a:prstGeom>
                    <a:noFill/>
                  </pic:spPr>
                </pic:pic>
              </a:graphicData>
            </a:graphic>
          </wp:anchor>
        </w:drawing>
      </w:r>
    </w:p>
    <w:p w:rsidR="00036AA6" w:rsidRDefault="00036AA6" w:rsidP="00036AA6">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Pr>
          <w:rFonts w:eastAsia="Times New Roman" w:cs="Tahoma"/>
          <w:b/>
          <w:bCs/>
          <w:i/>
          <w:iCs/>
          <w:sz w:val="26"/>
          <w:szCs w:val="24"/>
          <w:lang w:eastAsia="el-GR"/>
        </w:rPr>
        <w:t>ανεξάρτητες  αυτόνομες  αγωνιστικές  ριζοσπαστικές</w:t>
      </w:r>
    </w:p>
    <w:p w:rsidR="00036AA6" w:rsidRDefault="00036AA6" w:rsidP="00036AA6">
      <w:pPr>
        <w:pBdr>
          <w:top w:val="single" w:sz="4" w:space="1" w:color="auto"/>
          <w:left w:val="single" w:sz="4" w:space="0" w:color="auto"/>
          <w:bottom w:val="single" w:sz="4" w:space="1" w:color="auto"/>
          <w:right w:val="single" w:sz="4" w:space="4" w:color="auto"/>
        </w:pBdr>
        <w:spacing w:after="0" w:line="240" w:lineRule="auto"/>
        <w:jc w:val="center"/>
        <w:rPr>
          <w:rStyle w:val="Hyperlink"/>
          <w:sz w:val="36"/>
          <w:szCs w:val="36"/>
        </w:rPr>
      </w:pPr>
      <w:r>
        <w:rPr>
          <w:rFonts w:eastAsia="Times New Roman" w:cs="Tahoma"/>
          <w:b/>
          <w:bCs/>
          <w:sz w:val="36"/>
          <w:szCs w:val="36"/>
          <w:lang w:eastAsia="el-GR"/>
        </w:rPr>
        <w:t>ΠΑΡΕΜΒΑΣΕΙΣ ΚΙΝΗΣΕΙΣ ΣΥΣΠΕΙΡΩΣΕΙΣ Π.Ε.</w:t>
      </w:r>
    </w:p>
    <w:p w:rsidR="00470852" w:rsidRDefault="00470852" w:rsidP="00036AA6">
      <w:pPr>
        <w:jc w:val="right"/>
        <w:rPr>
          <w:rFonts w:ascii="Times New Roman" w:eastAsia="Times New Roman" w:hAnsi="Times New Roman" w:cs="Times New Roman"/>
          <w:sz w:val="24"/>
          <w:szCs w:val="24"/>
        </w:rPr>
      </w:pPr>
    </w:p>
    <w:p w:rsidR="00036AA6" w:rsidRPr="00C206CE" w:rsidRDefault="0033639F" w:rsidP="00036AA6">
      <w:pPr>
        <w:jc w:val="right"/>
        <w:rPr>
          <w:rFonts w:ascii="Times New Roman" w:eastAsia="Calibri" w:hAnsi="Times New Roman" w:cs="Times New Roman"/>
          <w:b/>
        </w:rPr>
      </w:pPr>
      <w:r>
        <w:rPr>
          <w:rFonts w:ascii="Times New Roman" w:eastAsia="Times New Roman" w:hAnsi="Times New Roman" w:cs="Times New Roman"/>
          <w:b/>
          <w:sz w:val="24"/>
          <w:szCs w:val="24"/>
        </w:rPr>
        <w:t xml:space="preserve"> 25</w:t>
      </w:r>
      <w:r w:rsidR="00036AA6" w:rsidRPr="00C206CE">
        <w:rPr>
          <w:rFonts w:ascii="Times New Roman" w:eastAsia="Times New Roman" w:hAnsi="Times New Roman" w:cs="Times New Roman"/>
          <w:b/>
          <w:sz w:val="24"/>
          <w:szCs w:val="24"/>
        </w:rPr>
        <w:t xml:space="preserve"> – 4</w:t>
      </w:r>
      <w:r>
        <w:rPr>
          <w:rFonts w:ascii="Times New Roman" w:eastAsia="Times New Roman" w:hAnsi="Times New Roman" w:cs="Times New Roman"/>
          <w:b/>
          <w:sz w:val="24"/>
          <w:szCs w:val="24"/>
        </w:rPr>
        <w:t xml:space="preserve"> </w:t>
      </w:r>
      <w:r w:rsidR="00036AA6" w:rsidRPr="00C206CE">
        <w:rPr>
          <w:rFonts w:ascii="Times New Roman" w:eastAsia="Times New Roman" w:hAnsi="Times New Roman" w:cs="Times New Roman"/>
          <w:b/>
          <w:sz w:val="24"/>
          <w:szCs w:val="24"/>
        </w:rPr>
        <w:t xml:space="preserve">– 2020                                                          </w:t>
      </w:r>
    </w:p>
    <w:p w:rsidR="00036AA6" w:rsidRPr="00036AA6" w:rsidRDefault="00036AA6" w:rsidP="00036AA6">
      <w:pPr>
        <w:jc w:val="center"/>
        <w:rPr>
          <w:rFonts w:ascii="Times New Roman" w:hAnsi="Times New Roman" w:cs="Times New Roman"/>
          <w:b/>
          <w:sz w:val="28"/>
          <w:szCs w:val="28"/>
        </w:rPr>
      </w:pPr>
      <w:r w:rsidRPr="00036AA6">
        <w:rPr>
          <w:rFonts w:ascii="Times New Roman" w:hAnsi="Times New Roman" w:cs="Times New Roman"/>
          <w:b/>
          <w:sz w:val="28"/>
          <w:szCs w:val="28"/>
        </w:rPr>
        <w:t>Δήλωση</w:t>
      </w:r>
      <w:r>
        <w:rPr>
          <w:rFonts w:ascii="Times New Roman" w:hAnsi="Times New Roman" w:cs="Times New Roman"/>
          <w:b/>
          <w:sz w:val="28"/>
          <w:szCs w:val="28"/>
        </w:rPr>
        <w:t xml:space="preserve"> – Ενημέρωση </w:t>
      </w:r>
    </w:p>
    <w:p w:rsidR="00036AA6" w:rsidRPr="00036AA6" w:rsidRDefault="00036AA6" w:rsidP="00036AA6">
      <w:pPr>
        <w:jc w:val="center"/>
        <w:rPr>
          <w:rFonts w:ascii="Times New Roman" w:hAnsi="Times New Roman" w:cs="Times New Roman"/>
          <w:b/>
          <w:sz w:val="24"/>
          <w:szCs w:val="24"/>
        </w:rPr>
      </w:pPr>
      <w:r w:rsidRPr="00036AA6">
        <w:rPr>
          <w:rFonts w:ascii="Times New Roman" w:hAnsi="Times New Roman" w:cs="Times New Roman"/>
          <w:b/>
          <w:sz w:val="24"/>
          <w:szCs w:val="24"/>
        </w:rPr>
        <w:t xml:space="preserve">Των Αιρετών εκπροσώπων στο Α.Π.Υ.Σ.Π.Ε. Αττικής Καββαδία Φωτεινής (τακτικής) 6932628101 – 2108068683 </w:t>
      </w:r>
    </w:p>
    <w:p w:rsidR="005C2DD6" w:rsidRDefault="00692C7B" w:rsidP="00036AA6">
      <w:pPr>
        <w:jc w:val="center"/>
        <w:rPr>
          <w:rFonts w:ascii="Times New Roman" w:hAnsi="Times New Roman" w:cs="Times New Roman"/>
          <w:b/>
          <w:sz w:val="24"/>
          <w:szCs w:val="24"/>
        </w:rPr>
      </w:pPr>
      <w:r>
        <w:rPr>
          <w:rFonts w:ascii="Times New Roman" w:hAnsi="Times New Roman" w:cs="Times New Roman"/>
          <w:b/>
          <w:sz w:val="24"/>
          <w:szCs w:val="24"/>
        </w:rPr>
        <w:t xml:space="preserve">και </w:t>
      </w:r>
      <w:r w:rsidR="00036AA6" w:rsidRPr="00036AA6">
        <w:rPr>
          <w:rFonts w:ascii="Times New Roman" w:hAnsi="Times New Roman" w:cs="Times New Roman"/>
          <w:b/>
          <w:sz w:val="24"/>
          <w:szCs w:val="24"/>
        </w:rPr>
        <w:t>Μελαμπιανάκη</w:t>
      </w:r>
      <w:r>
        <w:rPr>
          <w:rFonts w:ascii="Times New Roman" w:hAnsi="Times New Roman" w:cs="Times New Roman"/>
          <w:b/>
          <w:sz w:val="24"/>
          <w:szCs w:val="24"/>
        </w:rPr>
        <w:t xml:space="preserve"> </w:t>
      </w:r>
      <w:r w:rsidR="00DA54A8">
        <w:rPr>
          <w:rFonts w:ascii="Times New Roman" w:hAnsi="Times New Roman" w:cs="Times New Roman"/>
          <w:b/>
          <w:sz w:val="24"/>
          <w:szCs w:val="24"/>
        </w:rPr>
        <w:t xml:space="preserve">Ζέττας (αναπληρωματικής) 6977885092 </w:t>
      </w:r>
      <w:r w:rsidR="00036AA6" w:rsidRPr="00036AA6">
        <w:rPr>
          <w:rFonts w:ascii="Times New Roman" w:hAnsi="Times New Roman" w:cs="Times New Roman"/>
          <w:b/>
          <w:sz w:val="24"/>
          <w:szCs w:val="24"/>
        </w:rPr>
        <w:t xml:space="preserve">εκλεγμένες με τις ΠΑΡΕΜΒΑΣΕΙΣ Π. Ε.  </w:t>
      </w:r>
    </w:p>
    <w:p w:rsidR="00036AA6" w:rsidRDefault="00036AA6" w:rsidP="00036AA6">
      <w:pPr>
        <w:jc w:val="both"/>
        <w:rPr>
          <w:rFonts w:ascii="Times New Roman" w:hAnsi="Times New Roman" w:cs="Times New Roman"/>
          <w:b/>
          <w:sz w:val="24"/>
          <w:szCs w:val="24"/>
        </w:rPr>
      </w:pPr>
      <w:r>
        <w:rPr>
          <w:rFonts w:ascii="Times New Roman" w:hAnsi="Times New Roman" w:cs="Times New Roman"/>
          <w:b/>
          <w:sz w:val="24"/>
          <w:szCs w:val="24"/>
        </w:rPr>
        <w:t>Συναδέλφισσες, συνάδελφοι</w:t>
      </w:r>
    </w:p>
    <w:p w:rsidR="00036AA6" w:rsidRDefault="0033639F" w:rsidP="00036AA6">
      <w:pPr>
        <w:jc w:val="both"/>
        <w:rPr>
          <w:rFonts w:ascii="Times New Roman" w:hAnsi="Times New Roman" w:cs="Times New Roman"/>
          <w:b/>
          <w:sz w:val="24"/>
          <w:szCs w:val="24"/>
        </w:rPr>
      </w:pPr>
      <w:r>
        <w:rPr>
          <w:rFonts w:ascii="Times New Roman" w:hAnsi="Times New Roman" w:cs="Times New Roman"/>
          <w:b/>
          <w:sz w:val="24"/>
          <w:szCs w:val="24"/>
        </w:rPr>
        <w:t xml:space="preserve">πραγματοποιήθηκε </w:t>
      </w:r>
      <w:r w:rsidR="00755699">
        <w:rPr>
          <w:rFonts w:ascii="Times New Roman" w:hAnsi="Times New Roman" w:cs="Times New Roman"/>
          <w:b/>
          <w:sz w:val="24"/>
          <w:szCs w:val="24"/>
        </w:rPr>
        <w:t xml:space="preserve">την Τετάρτη 22 – 4 – 2020 συνεδρίαση του Α.Π.Υ.Σ.Π.Ε. Αττικής (διά περιφοράς – μέσω ανταλλαγής μηνυμάτων ηλεκτρονικού ταχυδρομείου), τα θέματα της Η. Δ. της συνεδρίασης ήταν τα παρακάτω: </w:t>
      </w:r>
    </w:p>
    <w:tbl>
      <w:tblPr>
        <w:tblpPr w:leftFromText="180" w:rightFromText="180" w:vertAnchor="text" w:horzAnchor="margin" w:tblpY="30"/>
        <w:tblW w:w="8876" w:type="dxa"/>
        <w:tblBorders>
          <w:top w:val="nil"/>
          <w:left w:val="nil"/>
          <w:bottom w:val="nil"/>
          <w:right w:val="nil"/>
        </w:tblBorders>
        <w:tblLayout w:type="fixed"/>
        <w:tblLook w:val="0000" w:firstRow="0" w:lastRow="0" w:firstColumn="0" w:lastColumn="0" w:noHBand="0" w:noVBand="0"/>
      </w:tblPr>
      <w:tblGrid>
        <w:gridCol w:w="8876"/>
      </w:tblGrid>
      <w:tr w:rsidR="00E25983" w:rsidRPr="005242A9" w:rsidTr="00E25983">
        <w:trPr>
          <w:trHeight w:val="1215"/>
        </w:trPr>
        <w:tc>
          <w:tcPr>
            <w:tcW w:w="8876" w:type="dxa"/>
          </w:tcPr>
          <w:p w:rsidR="00E25983" w:rsidRPr="005242A9" w:rsidRDefault="00E25983" w:rsidP="005242A9">
            <w:pPr>
              <w:pStyle w:val="Default"/>
              <w:jc w:val="both"/>
              <w:rPr>
                <w:rFonts w:ascii="Times New Roman" w:hAnsi="Times New Roman" w:cs="Times New Roman"/>
                <w:b/>
              </w:rPr>
            </w:pPr>
            <w:r w:rsidRPr="005242A9">
              <w:rPr>
                <w:rFonts w:ascii="Times New Roman" w:hAnsi="Times New Roman" w:cs="Times New Roman"/>
                <w:b/>
                <w:bCs/>
              </w:rPr>
              <w:t>ΘΕΜΑ 1</w:t>
            </w:r>
            <w:r w:rsidRPr="005242A9">
              <w:rPr>
                <w:rFonts w:ascii="Times New Roman" w:hAnsi="Times New Roman" w:cs="Times New Roman"/>
                <w:b/>
                <w:bCs/>
                <w:vertAlign w:val="superscript"/>
              </w:rPr>
              <w:t>ο</w:t>
            </w:r>
            <w:r w:rsidR="0033639F">
              <w:rPr>
                <w:rFonts w:ascii="Times New Roman" w:hAnsi="Times New Roman" w:cs="Times New Roman"/>
                <w:b/>
                <w:bCs/>
              </w:rPr>
              <w:t xml:space="preserve"> : </w:t>
            </w:r>
            <w:r w:rsidR="006329E8">
              <w:rPr>
                <w:rFonts w:ascii="Times New Roman" w:hAnsi="Times New Roman" w:cs="Times New Roman"/>
                <w:b/>
                <w:bCs/>
              </w:rPr>
              <w:t xml:space="preserve">Χορήγηση άδειας άσκησης ιδιωτικού έργου με αμοιβή </w:t>
            </w:r>
          </w:p>
          <w:p w:rsidR="00E25983" w:rsidRPr="005242A9" w:rsidRDefault="00E25983" w:rsidP="005242A9">
            <w:pPr>
              <w:pStyle w:val="Default"/>
              <w:jc w:val="both"/>
              <w:rPr>
                <w:rFonts w:ascii="Times New Roman" w:hAnsi="Times New Roman" w:cs="Times New Roman"/>
                <w:b/>
              </w:rPr>
            </w:pPr>
            <w:r w:rsidRPr="005242A9">
              <w:rPr>
                <w:rFonts w:ascii="Times New Roman" w:hAnsi="Times New Roman" w:cs="Times New Roman"/>
                <w:b/>
                <w:bCs/>
              </w:rPr>
              <w:t>ΘΕΜΑ 2</w:t>
            </w:r>
            <w:r w:rsidRPr="005242A9">
              <w:rPr>
                <w:rFonts w:ascii="Times New Roman" w:hAnsi="Times New Roman" w:cs="Times New Roman"/>
                <w:b/>
                <w:bCs/>
                <w:vertAlign w:val="superscript"/>
              </w:rPr>
              <w:t>ο</w:t>
            </w:r>
            <w:r w:rsidR="0033639F">
              <w:rPr>
                <w:rFonts w:ascii="Times New Roman" w:hAnsi="Times New Roman" w:cs="Times New Roman"/>
                <w:b/>
                <w:bCs/>
              </w:rPr>
              <w:t xml:space="preserve">: </w:t>
            </w:r>
            <w:r w:rsidR="006329E8">
              <w:rPr>
                <w:rFonts w:ascii="Times New Roman" w:hAnsi="Times New Roman" w:cs="Times New Roman"/>
                <w:b/>
                <w:bCs/>
              </w:rPr>
              <w:t xml:space="preserve">Διακοπή άδειας άνευ αποδοχών </w:t>
            </w:r>
          </w:p>
          <w:p w:rsidR="00E25983" w:rsidRPr="005242A9" w:rsidRDefault="00E25983" w:rsidP="005242A9">
            <w:pPr>
              <w:pStyle w:val="Default"/>
              <w:jc w:val="both"/>
              <w:rPr>
                <w:rFonts w:ascii="Times New Roman" w:hAnsi="Times New Roman" w:cs="Times New Roman"/>
                <w:b/>
              </w:rPr>
            </w:pPr>
            <w:r w:rsidRPr="005242A9">
              <w:rPr>
                <w:rFonts w:ascii="Times New Roman" w:hAnsi="Times New Roman" w:cs="Times New Roman"/>
                <w:b/>
                <w:bCs/>
              </w:rPr>
              <w:t>ΘΕΜΑ 3</w:t>
            </w:r>
            <w:r w:rsidRPr="005242A9">
              <w:rPr>
                <w:rFonts w:ascii="Times New Roman" w:hAnsi="Times New Roman" w:cs="Times New Roman"/>
                <w:b/>
                <w:bCs/>
                <w:vertAlign w:val="superscript"/>
              </w:rPr>
              <w:t>ο</w:t>
            </w:r>
            <w:r w:rsidR="0033639F">
              <w:rPr>
                <w:rFonts w:ascii="Times New Roman" w:hAnsi="Times New Roman" w:cs="Times New Roman"/>
                <w:b/>
                <w:bCs/>
              </w:rPr>
              <w:t xml:space="preserve">: </w:t>
            </w:r>
            <w:r w:rsidR="006329E8">
              <w:rPr>
                <w:rFonts w:ascii="Times New Roman" w:hAnsi="Times New Roman" w:cs="Times New Roman"/>
                <w:b/>
                <w:bCs/>
              </w:rPr>
              <w:t xml:space="preserve">Αναγνώριση προϋπηρεσίας </w:t>
            </w:r>
          </w:p>
          <w:p w:rsidR="00E25983" w:rsidRPr="005242A9" w:rsidRDefault="00E25983" w:rsidP="0033639F">
            <w:pPr>
              <w:pStyle w:val="Default"/>
              <w:jc w:val="both"/>
              <w:rPr>
                <w:rFonts w:ascii="Times New Roman" w:hAnsi="Times New Roman" w:cs="Times New Roman"/>
                <w:b/>
              </w:rPr>
            </w:pPr>
          </w:p>
        </w:tc>
      </w:tr>
    </w:tbl>
    <w:p w:rsidR="0065240A" w:rsidRPr="005242A9" w:rsidRDefault="0065240A" w:rsidP="005242A9">
      <w:pPr>
        <w:spacing w:line="240" w:lineRule="auto"/>
        <w:jc w:val="both"/>
        <w:rPr>
          <w:rFonts w:ascii="Times New Roman" w:hAnsi="Times New Roman" w:cs="Times New Roman"/>
          <w:b/>
          <w:sz w:val="24"/>
          <w:szCs w:val="24"/>
        </w:rPr>
      </w:pPr>
    </w:p>
    <w:p w:rsidR="0065240A" w:rsidRPr="005242A9" w:rsidRDefault="006329E8" w:rsidP="005242A9">
      <w:pPr>
        <w:spacing w:line="240" w:lineRule="auto"/>
        <w:jc w:val="both"/>
        <w:rPr>
          <w:rFonts w:ascii="Times New Roman" w:hAnsi="Times New Roman" w:cs="Times New Roman"/>
          <w:b/>
          <w:bCs/>
          <w:sz w:val="24"/>
          <w:szCs w:val="24"/>
        </w:rPr>
      </w:pPr>
      <w:r>
        <w:rPr>
          <w:rFonts w:ascii="Times New Roman" w:hAnsi="Times New Roman" w:cs="Times New Roman"/>
          <w:b/>
          <w:sz w:val="24"/>
          <w:szCs w:val="24"/>
        </w:rPr>
        <w:t>Στο θέμα νο (1</w:t>
      </w:r>
      <w:r w:rsidR="005242A9">
        <w:rPr>
          <w:rFonts w:ascii="Times New Roman" w:hAnsi="Times New Roman" w:cs="Times New Roman"/>
          <w:b/>
          <w:sz w:val="24"/>
          <w:szCs w:val="24"/>
        </w:rPr>
        <w:t xml:space="preserve"> ) </w:t>
      </w:r>
      <w:r>
        <w:rPr>
          <w:rFonts w:ascii="Times New Roman" w:hAnsi="Times New Roman" w:cs="Times New Roman"/>
          <w:b/>
          <w:sz w:val="24"/>
          <w:szCs w:val="24"/>
        </w:rPr>
        <w:t>ένα</w:t>
      </w:r>
      <w:r w:rsidR="0065240A" w:rsidRPr="005242A9">
        <w:rPr>
          <w:rFonts w:ascii="Times New Roman" w:hAnsi="Times New Roman" w:cs="Times New Roman"/>
          <w:b/>
          <w:sz w:val="24"/>
          <w:szCs w:val="24"/>
        </w:rPr>
        <w:t xml:space="preserve"> που αφορούσε: </w:t>
      </w:r>
      <w:r w:rsidR="0065240A" w:rsidRPr="005242A9">
        <w:rPr>
          <w:rFonts w:ascii="Times New Roman" w:hAnsi="Times New Roman" w:cs="Times New Roman"/>
          <w:b/>
          <w:bCs/>
          <w:sz w:val="24"/>
          <w:szCs w:val="24"/>
        </w:rPr>
        <w:t>Χορήγηση άδειας άσκησης ιδιωτικού έργου με αμοιβή</w:t>
      </w:r>
      <w:r w:rsidR="00AE7AFB" w:rsidRPr="005242A9">
        <w:rPr>
          <w:rFonts w:ascii="Times New Roman" w:hAnsi="Times New Roman" w:cs="Times New Roman"/>
          <w:b/>
          <w:bCs/>
          <w:sz w:val="24"/>
          <w:szCs w:val="24"/>
        </w:rPr>
        <w:t xml:space="preserve"> απείχαμε από τη διαδικασία</w:t>
      </w:r>
      <w:r w:rsidR="0065240A" w:rsidRPr="005242A9">
        <w:rPr>
          <w:rFonts w:ascii="Times New Roman" w:hAnsi="Times New Roman" w:cs="Times New Roman"/>
          <w:b/>
          <w:bCs/>
          <w:sz w:val="24"/>
          <w:szCs w:val="24"/>
        </w:rPr>
        <w:t xml:space="preserve"> με βάση την πάγια θέση μας και το παρακάτω αιτιολογικό.</w:t>
      </w:r>
    </w:p>
    <w:p w:rsidR="00AE7AFB" w:rsidRPr="005242A9" w:rsidRDefault="00AE7AFB" w:rsidP="005242A9">
      <w:pPr>
        <w:pStyle w:val="NormalWeb"/>
        <w:spacing w:before="0" w:beforeAutospacing="0" w:after="200" w:afterAutospacing="0"/>
        <w:jc w:val="both"/>
      </w:pPr>
      <w:r w:rsidRPr="005242A9">
        <w:rPr>
          <w:b/>
          <w:bCs/>
          <w:u w:val="single"/>
        </w:rPr>
        <w:t>Για τις άδειες ιδιωτικού έργου Συντονιστών Εκπαίδευσης  και Προϊσταμένων Κ.Ε.Σ.Υ.</w:t>
      </w:r>
    </w:p>
    <w:p w:rsidR="00AE7AFB" w:rsidRPr="005242A9" w:rsidRDefault="005242A9" w:rsidP="005242A9">
      <w:pPr>
        <w:pStyle w:val="NormalWeb"/>
        <w:spacing w:before="0" w:beforeAutospacing="0" w:after="200" w:afterAutospacing="0"/>
        <w:jc w:val="both"/>
      </w:pPr>
      <w:r>
        <w:t>Με βάση πάγια</w:t>
      </w:r>
      <w:r w:rsidR="006329E8">
        <w:t xml:space="preserve"> </w:t>
      </w:r>
      <w:r>
        <w:t>τοποθέτησή</w:t>
      </w:r>
      <w:r w:rsidR="00AE7AFB" w:rsidRPr="005242A9">
        <w:t xml:space="preserve"> μας απέχουμε από τη διαδι</w:t>
      </w:r>
      <w:r>
        <w:t>κασία και επισημαίνουμε ότι</w:t>
      </w:r>
      <w:r w:rsidR="00AE7AFB" w:rsidRPr="005242A9">
        <w:t>:</w:t>
      </w:r>
    </w:p>
    <w:p w:rsidR="00AE7AFB" w:rsidRPr="005242A9" w:rsidRDefault="00C206CE" w:rsidP="005242A9">
      <w:pPr>
        <w:pStyle w:val="NormalWeb"/>
        <w:spacing w:before="0" w:beforeAutospacing="0" w:after="200" w:afterAutospacing="0"/>
        <w:jc w:val="both"/>
      </w:pPr>
      <w:r w:rsidRPr="005242A9">
        <w:t>Αφενός</w:t>
      </w:r>
      <w:r w:rsidR="00AE7AFB" w:rsidRPr="005242A9">
        <w:t xml:space="preserve"> η  άδεια άσκησης ιδιωτικού έργου είναι αναφαίρετο δικαίωμά όλων των εκπαιδευτικών, είναι επίσης μία ανάγκη που  επιδείνωσαν οι μισθολογικές περικοπές </w:t>
      </w:r>
      <w:r w:rsidR="006329E8">
        <w:t xml:space="preserve"> των μνη</w:t>
      </w:r>
      <w:r w:rsidR="00AE7AFB" w:rsidRPr="005242A9">
        <w:t>μονιακών χρόνων σε όλο το εκπαιδευτικό προσω</w:t>
      </w:r>
      <w:r w:rsidR="006329E8">
        <w:t>πικό (μόνιμους και αναπληρωτές)</w:t>
      </w:r>
      <w:r w:rsidR="00AE7AFB" w:rsidRPr="005242A9">
        <w:t xml:space="preserve">. </w:t>
      </w:r>
    </w:p>
    <w:p w:rsidR="00AE7AFB" w:rsidRPr="005242A9" w:rsidRDefault="00AE7AFB" w:rsidP="005242A9">
      <w:pPr>
        <w:pStyle w:val="NormalWeb"/>
        <w:spacing w:before="0" w:beforeAutospacing="0" w:after="200" w:afterAutospacing="0"/>
        <w:jc w:val="both"/>
      </w:pPr>
      <w:r w:rsidRPr="005242A9">
        <w:t>Αφετέρου:</w:t>
      </w:r>
    </w:p>
    <w:p w:rsidR="00AE7AFB" w:rsidRPr="005242A9" w:rsidRDefault="00AE7AFB" w:rsidP="005242A9">
      <w:pPr>
        <w:pStyle w:val="NormalWeb"/>
        <w:spacing w:before="0" w:beforeAutospacing="0" w:after="200" w:afterAutospacing="0"/>
        <w:jc w:val="both"/>
      </w:pPr>
      <w:r w:rsidRPr="005242A9">
        <w:t xml:space="preserve">α) τα επαναλαμβανόμενα αιτήματα  </w:t>
      </w:r>
      <w:r w:rsidRPr="005242A9">
        <w:rPr>
          <w:bCs/>
        </w:rPr>
        <w:t xml:space="preserve">Συντονιστών Εκπαίδευσης  και Προϊσταμένων Κ.Ε.Σ.Υ. για  </w:t>
      </w:r>
      <w:r w:rsidRPr="005242A9">
        <w:t>άδεια άσκησης ιδιωτικού έργου παρουσιάζουν αλληλοκάλυψη ωρών και ημερών πολλές φορές  (στο παρελθόν έχουν εγκριθεί 6 έργα ετησίως). Σήμερα  31/1/2020 κληθήκαμε να εγκρίνουμε  </w:t>
      </w:r>
      <w:r w:rsidRPr="005242A9">
        <w:rPr>
          <w:b/>
          <w:bCs/>
        </w:rPr>
        <w:t xml:space="preserve">18 </w:t>
      </w:r>
      <w:r w:rsidRPr="005242A9">
        <w:t>  κατά σειρά αιτήματα για άσκηση ιδιωτικού έργου</w:t>
      </w:r>
      <w:r w:rsidRPr="005242A9">
        <w:rPr>
          <w:bCs/>
        </w:rPr>
        <w:t xml:space="preserve"> Συντονιστών Εκπαίδευσης  και Προϊσταμένων Κ.Ε.Σ.Υ. </w:t>
      </w:r>
      <w:r w:rsidRPr="005242A9">
        <w:t xml:space="preserve">   με αναλογία 2 αιτήματα ανά διαφορετικό συντονιστή, στις περισσότερες περιπτώσεις,  με ημερομηνίες λήξης έως το τέλος του τρέχοντος σχολικού έτους. </w:t>
      </w:r>
    </w:p>
    <w:p w:rsidR="00AE7AFB" w:rsidRPr="005242A9" w:rsidRDefault="00AE7AFB" w:rsidP="005242A9">
      <w:pPr>
        <w:pStyle w:val="NormalWeb"/>
        <w:spacing w:before="0" w:beforeAutospacing="0" w:after="200" w:afterAutospacing="0"/>
        <w:jc w:val="both"/>
      </w:pPr>
      <w:r w:rsidRPr="005242A9">
        <w:t>β) οι αυξημένες  αποδοχές που λαμβάνουν δεδομένου ότι το ΑΠΥΣΠΕ δεν τις ελέγχει  </w:t>
      </w:r>
    </w:p>
    <w:p w:rsidR="00AE7AFB" w:rsidRPr="005242A9" w:rsidRDefault="00AE7AFB" w:rsidP="005242A9">
      <w:pPr>
        <w:pStyle w:val="NormalWeb"/>
        <w:spacing w:before="0" w:beforeAutospacing="0" w:after="200" w:afterAutospacing="0"/>
        <w:jc w:val="both"/>
      </w:pPr>
      <w:r w:rsidRPr="005242A9">
        <w:lastRenderedPageBreak/>
        <w:t xml:space="preserve">γ) οι χρονικές και επιστημονικές δεσμεύσεις που τα έργα αυτά επιβάλλουν στο στελεχικό δυναμικό των </w:t>
      </w:r>
      <w:r w:rsidRPr="005242A9">
        <w:rPr>
          <w:bCs/>
        </w:rPr>
        <w:t xml:space="preserve">Συντονιστών Εκπαίδευσης  και Προϊσταμένων Κ.Ε.Σ.Υ. </w:t>
      </w:r>
      <w:r w:rsidRPr="005242A9">
        <w:t xml:space="preserve"> με τα ήδη αυξημένα καθήκοντα καθώς και η στόχευσή των έργων. </w:t>
      </w:r>
    </w:p>
    <w:p w:rsidR="00AE7AFB" w:rsidRPr="005242A9" w:rsidRDefault="00AE7AFB" w:rsidP="005242A9">
      <w:pPr>
        <w:pStyle w:val="NormalWeb"/>
        <w:spacing w:before="0" w:beforeAutospacing="0" w:after="200" w:afterAutospacing="0"/>
        <w:jc w:val="both"/>
      </w:pPr>
      <w:r w:rsidRPr="005242A9">
        <w:rPr>
          <w:b/>
          <w:bCs/>
        </w:rPr>
        <w:t>Ζητάμε να υπάρχει από τις αρμόδιες και υπεύθυνες διοικητικές υπηρεσίες άμεση παρέμβαση</w:t>
      </w:r>
      <w:r w:rsidRPr="005242A9">
        <w:t xml:space="preserve"> για να διαμορφωθεί το αναγκαίο θεσμικό πλαίσιο που  θα καθορίζει τα όρια και τις προϋποθέσεις άσκησης ιδιωτικού έργου, έτσι ώστε να μην υπάρχει υπερβολική ενασχόληση των στελεχών εκπαίδευσης με έργο εκτός και εις βάρος των βασικών καθηκόντων τους.Επισημαίνουμε ότι ο Ν.3528/2007 αρ.31 θέτει κάποιες προϋποθέσεις για τις άδειες άσκησης ιδιωτικού έργου,  αλλά την κύρια  ευθύνη -υπερευθύνη για το πλαίσιο έχει το υπηρεσιακό συμβούλιο με τη «σύμφωνη -αιτιολογημένη γνώμη» του. </w:t>
      </w:r>
    </w:p>
    <w:p w:rsidR="00AE7AFB" w:rsidRPr="005242A9" w:rsidRDefault="00AE7AFB" w:rsidP="005242A9">
      <w:pPr>
        <w:pStyle w:val="NormalWeb"/>
        <w:spacing w:before="0" w:beforeAutospacing="0" w:after="200" w:afterAutospacing="0"/>
        <w:jc w:val="both"/>
      </w:pPr>
      <w:r w:rsidRPr="005242A9">
        <w:rPr>
          <w:b/>
          <w:bCs/>
        </w:rPr>
        <w:t> </w:t>
      </w:r>
      <w:r w:rsidRPr="005242A9">
        <w:rPr>
          <w:u w:val="single"/>
        </w:rPr>
        <w:t>Συγκεκριμένα προτείνουμε</w:t>
      </w:r>
      <w:r w:rsidRPr="005242A9">
        <w:t>:</w:t>
      </w:r>
    </w:p>
    <w:p w:rsidR="00AE7AFB" w:rsidRPr="005242A9" w:rsidRDefault="00AE7AFB" w:rsidP="005242A9">
      <w:pPr>
        <w:pStyle w:val="NormalWeb"/>
        <w:spacing w:before="0" w:beforeAutospacing="0" w:after="200" w:afterAutospacing="0"/>
        <w:ind w:firstLine="567"/>
        <w:jc w:val="both"/>
      </w:pPr>
      <w:r w:rsidRPr="005242A9">
        <w:t xml:space="preserve"> 1. Να επανεξεταστεί όλο το πλαίσιο που επιτρέπει την άσκηση ιδιωτικού έργου στα στελέχη με ερώτημα-αίτημα  της περιφέρειας προς την αρμόδια υπηρεσία του Υπουργείου Παιδείας. </w:t>
      </w:r>
    </w:p>
    <w:p w:rsidR="00AE7AFB" w:rsidRPr="005242A9" w:rsidRDefault="00AE7AFB" w:rsidP="005242A9">
      <w:pPr>
        <w:pStyle w:val="NormalWeb"/>
        <w:spacing w:before="0" w:beforeAutospacing="0" w:after="200" w:afterAutospacing="0"/>
        <w:ind w:firstLine="567"/>
        <w:jc w:val="both"/>
      </w:pPr>
      <w:r w:rsidRPr="005242A9">
        <w:t>  2. Να υπάρχει ο προβλεπόμενος οικονομικός έλεγχος και η οικονομική καταγραφή των ποσών που εισπράττονται από την άσκηση του ιδιωτικού έργου.</w:t>
      </w:r>
    </w:p>
    <w:p w:rsidR="00AE7AFB" w:rsidRPr="00755699" w:rsidRDefault="007D6363" w:rsidP="005242A9">
      <w:pPr>
        <w:pStyle w:val="NormalWeb"/>
        <w:spacing w:before="0" w:beforeAutospacing="0" w:after="200" w:afterAutospacing="0"/>
        <w:ind w:firstLine="567"/>
        <w:jc w:val="both"/>
        <w:rPr>
          <w:b/>
        </w:rPr>
      </w:pPr>
      <w:r w:rsidRPr="00755699">
        <w:rPr>
          <w:b/>
        </w:rPr>
        <w:t>Στα θέματα ν</w:t>
      </w:r>
      <w:r w:rsidR="0071199A">
        <w:rPr>
          <w:b/>
        </w:rPr>
        <w:t>ο (2) δύο και νο (3) τρία, απαντήσαμε θετικά</w:t>
      </w:r>
      <w:r w:rsidRPr="00755699">
        <w:rPr>
          <w:b/>
        </w:rPr>
        <w:t xml:space="preserve">. </w:t>
      </w:r>
    </w:p>
    <w:p w:rsidR="00606DA5" w:rsidRPr="00265D08" w:rsidRDefault="00265D08" w:rsidP="00265D08">
      <w:pPr>
        <w:spacing w:after="0" w:line="240" w:lineRule="auto"/>
        <w:jc w:val="both"/>
        <w:rPr>
          <w:rFonts w:ascii="Times New Roman" w:eastAsia="Times New Roman" w:hAnsi="Times New Roman" w:cs="Times New Roman"/>
          <w:b/>
          <w:sz w:val="24"/>
          <w:szCs w:val="24"/>
          <w:lang w:eastAsia="el-GR"/>
        </w:rPr>
      </w:pPr>
      <w:r w:rsidRPr="00265D08">
        <w:rPr>
          <w:rFonts w:ascii="Times New Roman" w:eastAsia="Times New Roman" w:hAnsi="Times New Roman" w:cs="Times New Roman"/>
          <w:b/>
          <w:sz w:val="24"/>
          <w:szCs w:val="24"/>
          <w:lang w:eastAsia="el-GR"/>
        </w:rPr>
        <w:t>Συναδέλφισσες, συνάδελφοι</w:t>
      </w:r>
    </w:p>
    <w:p w:rsidR="00265D08" w:rsidRPr="00265D08" w:rsidRDefault="00265D08" w:rsidP="00265D0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65D08">
        <w:rPr>
          <w:rFonts w:ascii="Times New Roman" w:eastAsia="Times New Roman" w:hAnsi="Times New Roman" w:cs="Times New Roman"/>
          <w:b/>
          <w:bCs/>
          <w:sz w:val="24"/>
          <w:szCs w:val="24"/>
          <w:lang w:eastAsia="el-GR"/>
        </w:rPr>
        <w:t>Εν μέσω πανδημίας, με τα σχολεία κλειστά, με τις απαγορεύσεις/περιορισμούς κυκλοφορίας και την αναστολή πολιτικών και συνδικαλιστικών δικαιωμάτων σε πλήρη ισχύ, με τους εκπαιδευτικούς να αδυνατούν να πραγματοποιήσουν Γενικές Συνελεύσεις, η κυβέρνηση της Ν.Δ</w:t>
      </w:r>
      <w:r>
        <w:rPr>
          <w:rFonts w:ascii="Times New Roman" w:eastAsia="Times New Roman" w:hAnsi="Times New Roman" w:cs="Times New Roman"/>
          <w:b/>
          <w:bCs/>
          <w:sz w:val="24"/>
          <w:szCs w:val="24"/>
          <w:lang w:eastAsia="el-GR"/>
        </w:rPr>
        <w:t>.</w:t>
      </w:r>
      <w:r w:rsidRPr="00265D08">
        <w:rPr>
          <w:rFonts w:ascii="Times New Roman" w:eastAsia="Times New Roman" w:hAnsi="Times New Roman" w:cs="Times New Roman"/>
          <w:b/>
          <w:bCs/>
          <w:sz w:val="24"/>
          <w:szCs w:val="24"/>
          <w:lang w:eastAsia="el-GR"/>
        </w:rPr>
        <w:t xml:space="preserve"> και το Υπουργείο Παιδείας έδωσαν, την Τετάρτη 22 Απριλίου, στη δημοσιότητα το πολυνομοσχέδιο για την Παιδεία με πρόθεση να τ</w:t>
      </w:r>
      <w:r>
        <w:rPr>
          <w:rFonts w:ascii="Times New Roman" w:eastAsia="Times New Roman" w:hAnsi="Times New Roman" w:cs="Times New Roman"/>
          <w:b/>
          <w:bCs/>
          <w:sz w:val="24"/>
          <w:szCs w:val="24"/>
          <w:lang w:eastAsia="el-GR"/>
        </w:rPr>
        <w:t xml:space="preserve">ο ψηφίσουν στο αμέσως επόμενο χρονικό διάστημα. </w:t>
      </w:r>
      <w:r w:rsidRPr="00265D08">
        <w:rPr>
          <w:rFonts w:ascii="Times New Roman" w:eastAsia="Times New Roman" w:hAnsi="Times New Roman" w:cs="Times New Roman"/>
          <w:b/>
          <w:bCs/>
          <w:sz w:val="24"/>
          <w:szCs w:val="24"/>
          <w:lang w:eastAsia="el-GR"/>
        </w:rPr>
        <w:t xml:space="preserve"> </w:t>
      </w:r>
    </w:p>
    <w:p w:rsidR="00265D08" w:rsidRPr="00265D08" w:rsidRDefault="00265D08" w:rsidP="00265D0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65D08">
        <w:rPr>
          <w:rFonts w:ascii="Times New Roman" w:eastAsia="Times New Roman" w:hAnsi="Times New Roman" w:cs="Times New Roman"/>
          <w:b/>
          <w:bCs/>
          <w:sz w:val="24"/>
          <w:szCs w:val="24"/>
          <w:lang w:eastAsia="el-GR"/>
        </w:rPr>
        <w:t>Με βάση τις ανακοινώσεις το</w:t>
      </w:r>
      <w:r>
        <w:rPr>
          <w:rFonts w:ascii="Times New Roman" w:eastAsia="Times New Roman" w:hAnsi="Times New Roman" w:cs="Times New Roman"/>
          <w:b/>
          <w:bCs/>
          <w:sz w:val="24"/>
          <w:szCs w:val="24"/>
          <w:lang w:eastAsia="el-GR"/>
        </w:rPr>
        <w:t>υ ΥΠΑΙΘ</w:t>
      </w:r>
      <w:r w:rsidRPr="00265D08">
        <w:rPr>
          <w:rFonts w:ascii="Times New Roman" w:eastAsia="Times New Roman" w:hAnsi="Times New Roman" w:cs="Times New Roman"/>
          <w:b/>
          <w:bCs/>
          <w:sz w:val="24"/>
          <w:szCs w:val="24"/>
          <w:lang w:eastAsia="el-GR"/>
        </w:rPr>
        <w:t xml:space="preserve"> το πολυνομοσχέδιο, μεταξύ άλλων,  περιλαμβάνει:</w:t>
      </w:r>
    </w:p>
    <w:p w:rsidR="00265D08" w:rsidRDefault="00265D08" w:rsidP="00265D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04A78">
        <w:rPr>
          <w:rFonts w:ascii="Times New Roman" w:eastAsia="Times New Roman" w:hAnsi="Times New Roman" w:cs="Times New Roman"/>
          <w:b/>
          <w:bCs/>
          <w:sz w:val="24"/>
          <w:szCs w:val="24"/>
          <w:u w:val="single"/>
          <w:lang w:eastAsia="el-GR"/>
        </w:rPr>
        <w:t>Αξιολόγηση των σχολικών μονάδων</w:t>
      </w:r>
      <w:r w:rsidRPr="00265D08">
        <w:rPr>
          <w:rFonts w:ascii="Times New Roman" w:eastAsia="Times New Roman" w:hAnsi="Times New Roman" w:cs="Times New Roman"/>
          <w:sz w:val="24"/>
          <w:szCs w:val="24"/>
          <w:lang w:eastAsia="el-GR"/>
        </w:rPr>
        <w:t xml:space="preserve">, εσωτερική και εξωτερική, από το Σεπτέμβριο του 2020 και </w:t>
      </w:r>
      <w:r w:rsidRPr="00404A78">
        <w:rPr>
          <w:rFonts w:ascii="Times New Roman" w:eastAsia="Times New Roman" w:hAnsi="Times New Roman" w:cs="Times New Roman"/>
          <w:b/>
          <w:bCs/>
          <w:sz w:val="24"/>
          <w:szCs w:val="24"/>
          <w:u w:val="single"/>
          <w:lang w:eastAsia="el-GR"/>
        </w:rPr>
        <w:t>ατομική αξιολόγηση των εκπαιδευτικών</w:t>
      </w:r>
      <w:r w:rsidRPr="00265D08">
        <w:rPr>
          <w:rFonts w:ascii="Times New Roman" w:eastAsia="Times New Roman" w:hAnsi="Times New Roman" w:cs="Times New Roman"/>
          <w:sz w:val="24"/>
          <w:szCs w:val="24"/>
          <w:lang w:eastAsia="el-GR"/>
        </w:rPr>
        <w:t xml:space="preserve"> από το Σεπτέμβριο του 2021. Δηλαδή, επαναφορά του επιθεωρητισμού με έμφαση στην κατηγοριοποίηση/ανταγωνισμό των σχολικών μονάδων και την ατομική αξιολόγηση/χειραγώγηση/κατηγοριοποίηση των εκπαιδευτικών.</w:t>
      </w:r>
    </w:p>
    <w:p w:rsidR="00404A78" w:rsidRPr="00404A78" w:rsidRDefault="00404A78" w:rsidP="00404A78">
      <w:pPr>
        <w:numPr>
          <w:ilvl w:val="0"/>
          <w:numId w:val="1"/>
        </w:numPr>
        <w:spacing w:after="0" w:line="276" w:lineRule="auto"/>
        <w:jc w:val="both"/>
        <w:rPr>
          <w:rFonts w:ascii="Times New Roman" w:hAnsi="Times New Roman" w:cs="Times New Roman"/>
          <w:sz w:val="24"/>
          <w:szCs w:val="24"/>
        </w:rPr>
      </w:pPr>
      <w:r w:rsidRPr="00404A78">
        <w:rPr>
          <w:rFonts w:ascii="Times New Roman" w:hAnsi="Times New Roman" w:cs="Times New Roman"/>
          <w:b/>
          <w:sz w:val="24"/>
          <w:szCs w:val="24"/>
          <w:u w:val="single"/>
        </w:rPr>
        <w:t>Αύξηση του</w:t>
      </w:r>
      <w:r w:rsidRPr="00404A78">
        <w:rPr>
          <w:rFonts w:ascii="Times New Roman" w:hAnsi="Times New Roman" w:cs="Times New Roman"/>
          <w:b/>
          <w:sz w:val="24"/>
          <w:szCs w:val="24"/>
          <w:u w:val="single"/>
        </w:rPr>
        <w:t xml:space="preserve"> μέγιστο</w:t>
      </w:r>
      <w:r w:rsidRPr="00404A78">
        <w:rPr>
          <w:rFonts w:ascii="Times New Roman" w:hAnsi="Times New Roman" w:cs="Times New Roman"/>
          <w:b/>
          <w:sz w:val="24"/>
          <w:szCs w:val="24"/>
          <w:u w:val="single"/>
        </w:rPr>
        <w:t>υ</w:t>
      </w:r>
      <w:r w:rsidRPr="00404A78">
        <w:rPr>
          <w:rFonts w:ascii="Times New Roman" w:hAnsi="Times New Roman" w:cs="Times New Roman"/>
          <w:b/>
          <w:sz w:val="24"/>
          <w:szCs w:val="24"/>
          <w:u w:val="single"/>
        </w:rPr>
        <w:t xml:space="preserve"> α</w:t>
      </w:r>
      <w:r w:rsidRPr="00404A78">
        <w:rPr>
          <w:rFonts w:ascii="Times New Roman" w:hAnsi="Times New Roman" w:cs="Times New Roman"/>
          <w:b/>
          <w:sz w:val="24"/>
          <w:szCs w:val="24"/>
          <w:u w:val="single"/>
        </w:rPr>
        <w:t>ριθμού</w:t>
      </w:r>
      <w:r w:rsidRPr="00404A78">
        <w:rPr>
          <w:rFonts w:ascii="Times New Roman" w:hAnsi="Times New Roman" w:cs="Times New Roman"/>
          <w:b/>
          <w:sz w:val="24"/>
          <w:szCs w:val="24"/>
          <w:u w:val="single"/>
        </w:rPr>
        <w:t xml:space="preserve"> μαθητών</w:t>
      </w:r>
      <w:r w:rsidRPr="00404A78">
        <w:rPr>
          <w:rFonts w:ascii="Times New Roman" w:hAnsi="Times New Roman" w:cs="Times New Roman"/>
          <w:sz w:val="24"/>
          <w:szCs w:val="24"/>
        </w:rPr>
        <w:t xml:space="preserve"> ανά τμήμα σε 24 μαθητές στα νηπιαγωγεία και στα δημοτικά (άρθρο 49). Μπορεί να γίνει και αύξηση 10% με απόφαση Διευθυντή Σχολικής μονάδας. Στα νηπιαγωγεία δεν μπορεί να υπάρξει τμήμα κάτω από 16 μαθητές και στα δημοτικά κάτω από 20. Αυτά θα ισχύσουν για τις εγγραφές στο νηπιαγωγείο και στο δημοτικό από τη σχολική χρονιά 2020 – 2021 και μετά. </w:t>
      </w:r>
    </w:p>
    <w:p w:rsidR="00265D08" w:rsidRPr="00265D08" w:rsidRDefault="00265D08" w:rsidP="00265D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04A78">
        <w:rPr>
          <w:rFonts w:ascii="Times New Roman" w:eastAsia="Times New Roman" w:hAnsi="Times New Roman" w:cs="Times New Roman"/>
          <w:b/>
          <w:bCs/>
          <w:sz w:val="24"/>
          <w:szCs w:val="24"/>
          <w:u w:val="single"/>
          <w:lang w:eastAsia="el-GR"/>
        </w:rPr>
        <w:t>Μετατροπή του Λυκείου και του Γυμνασίου σε εξεταστικό κέντρο</w:t>
      </w:r>
      <w:r w:rsidRPr="00265D08">
        <w:rPr>
          <w:rFonts w:ascii="Times New Roman" w:eastAsia="Times New Roman" w:hAnsi="Times New Roman" w:cs="Times New Roman"/>
          <w:sz w:val="24"/>
          <w:szCs w:val="24"/>
          <w:lang w:eastAsia="el-GR"/>
        </w:rPr>
        <w:t xml:space="preserve"> και ένταση των ταξικών φραγμών, με την αύξηση του μέσου όρου προαγωγής/από</w:t>
      </w:r>
      <w:r>
        <w:rPr>
          <w:rFonts w:ascii="Times New Roman" w:eastAsia="Times New Roman" w:hAnsi="Times New Roman" w:cs="Times New Roman"/>
          <w:sz w:val="24"/>
          <w:szCs w:val="24"/>
          <w:lang w:eastAsia="el-GR"/>
        </w:rPr>
        <w:t>λυσης, με την αύξηση των εξεταζόμε</w:t>
      </w:r>
      <w:r w:rsidRPr="00265D08">
        <w:rPr>
          <w:rFonts w:ascii="Times New Roman" w:eastAsia="Times New Roman" w:hAnsi="Times New Roman" w:cs="Times New Roman"/>
          <w:sz w:val="24"/>
          <w:szCs w:val="24"/>
          <w:lang w:eastAsia="el-GR"/>
        </w:rPr>
        <w:t xml:space="preserve">νων μαθημάτων, με την επαναφορά της Τράπεζας Θεμάτων στο Λύκειο και την ένταση των </w:t>
      </w:r>
      <w:r w:rsidRPr="00265D08">
        <w:rPr>
          <w:rFonts w:ascii="Times New Roman" w:eastAsia="Times New Roman" w:hAnsi="Times New Roman" w:cs="Times New Roman"/>
          <w:sz w:val="24"/>
          <w:szCs w:val="24"/>
          <w:lang w:eastAsia="el-GR"/>
        </w:rPr>
        <w:lastRenderedPageBreak/>
        <w:t>εξεταστικών φραγμών στο Γυμνάσιο. Παράλληλα, έμφαση στο αυταρχικό σχολικό πλαίσιο (αποβολές, διαγωγή, κλπ.). Με δυο λόγια: σχολείο για όποιον αντέχει. Οικονομικά, μορφωτικά, ψυχολογικά.</w:t>
      </w:r>
    </w:p>
    <w:p w:rsidR="00265D08" w:rsidRPr="00265D08" w:rsidRDefault="00265D08" w:rsidP="00265D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04A78">
        <w:rPr>
          <w:rFonts w:ascii="Times New Roman" w:eastAsia="Times New Roman" w:hAnsi="Times New Roman" w:cs="Times New Roman"/>
          <w:b/>
          <w:sz w:val="24"/>
          <w:szCs w:val="24"/>
          <w:u w:val="single"/>
          <w:lang w:eastAsia="el-GR"/>
        </w:rPr>
        <w:t>Έμφαση στην αριστεία</w:t>
      </w:r>
      <w:r w:rsidRPr="00265D08">
        <w:rPr>
          <w:rFonts w:ascii="Times New Roman" w:eastAsia="Times New Roman" w:hAnsi="Times New Roman" w:cs="Times New Roman"/>
          <w:sz w:val="24"/>
          <w:szCs w:val="24"/>
          <w:lang w:eastAsia="el-GR"/>
        </w:rPr>
        <w:t>, με αύξηση των πρότυπων σχολείων.</w:t>
      </w:r>
    </w:p>
    <w:p w:rsidR="00265D08" w:rsidRPr="00265D08" w:rsidRDefault="00265D08" w:rsidP="00265D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04A78">
        <w:rPr>
          <w:rFonts w:ascii="Times New Roman" w:eastAsia="Times New Roman" w:hAnsi="Times New Roman" w:cs="Times New Roman"/>
          <w:b/>
          <w:sz w:val="24"/>
          <w:szCs w:val="24"/>
          <w:u w:val="single"/>
          <w:lang w:eastAsia="el-GR"/>
        </w:rPr>
        <w:t>Αμφισβήτηση του παιδαγωγικού ρόλου του νηπιαγωγείου</w:t>
      </w:r>
      <w:r w:rsidRPr="00265D08">
        <w:rPr>
          <w:rFonts w:ascii="Times New Roman" w:eastAsia="Times New Roman" w:hAnsi="Times New Roman" w:cs="Times New Roman"/>
          <w:sz w:val="24"/>
          <w:szCs w:val="24"/>
          <w:lang w:eastAsia="el-GR"/>
        </w:rPr>
        <w:t xml:space="preserve"> με την κατάτμηση του προγράμματος μέσω της εισαγωγής θεματικών ενοτήτων (Αγγλικά, Πληροφορική, Φυσική Αγωγή).</w:t>
      </w:r>
    </w:p>
    <w:p w:rsidR="00265D08" w:rsidRDefault="00265D08" w:rsidP="00265D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04A78">
        <w:rPr>
          <w:rFonts w:ascii="Times New Roman" w:eastAsia="Times New Roman" w:hAnsi="Times New Roman" w:cs="Times New Roman"/>
          <w:b/>
          <w:sz w:val="24"/>
          <w:szCs w:val="24"/>
          <w:u w:val="single"/>
          <w:lang w:eastAsia="el-GR"/>
        </w:rPr>
        <w:t>Αναπροσαρμογή των προγραμμάτων σπουδών</w:t>
      </w:r>
      <w:r w:rsidRPr="00265D08">
        <w:rPr>
          <w:rFonts w:ascii="Times New Roman" w:eastAsia="Times New Roman" w:hAnsi="Times New Roman" w:cs="Times New Roman"/>
          <w:sz w:val="24"/>
          <w:szCs w:val="24"/>
          <w:lang w:eastAsia="el-GR"/>
        </w:rPr>
        <w:t xml:space="preserve"> σε νεοφιλελεύθερη κατεύθυνση (έμφαση στις δεξιότητες και όχι στη γνώση)</w:t>
      </w:r>
    </w:p>
    <w:p w:rsidR="00404A78" w:rsidRPr="00404A78" w:rsidRDefault="00404A78" w:rsidP="00404A78">
      <w:pPr>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b/>
          <w:sz w:val="24"/>
          <w:szCs w:val="24"/>
          <w:u w:val="single"/>
        </w:rPr>
        <w:t>Επαναφορά</w:t>
      </w:r>
      <w:r w:rsidRPr="00404A7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της αναγραφής </w:t>
      </w:r>
      <w:bookmarkStart w:id="0" w:name="_GoBack"/>
      <w:bookmarkEnd w:id="0"/>
      <w:r w:rsidRPr="00404A78">
        <w:rPr>
          <w:rFonts w:ascii="Times New Roman" w:hAnsi="Times New Roman" w:cs="Times New Roman"/>
          <w:b/>
          <w:sz w:val="24"/>
          <w:szCs w:val="24"/>
          <w:u w:val="single"/>
        </w:rPr>
        <w:t>της διαγωγής</w:t>
      </w:r>
      <w:r w:rsidRPr="00404A78">
        <w:rPr>
          <w:rFonts w:ascii="Times New Roman" w:hAnsi="Times New Roman" w:cs="Times New Roman"/>
          <w:sz w:val="24"/>
          <w:szCs w:val="24"/>
        </w:rPr>
        <w:t xml:space="preserve"> στα απολυτήρια Γυμνασίου και Λυκείου δίνοντας έμφαση στο αυταρχικό σχολικό π</w:t>
      </w:r>
      <w:r>
        <w:rPr>
          <w:rFonts w:ascii="Times New Roman" w:hAnsi="Times New Roman" w:cs="Times New Roman"/>
          <w:sz w:val="24"/>
          <w:szCs w:val="24"/>
        </w:rPr>
        <w:t xml:space="preserve">λαίσιο με σκοπό το φόβο και την </w:t>
      </w:r>
      <w:r w:rsidRPr="00404A78">
        <w:rPr>
          <w:rFonts w:ascii="Times New Roman" w:hAnsi="Times New Roman" w:cs="Times New Roman"/>
          <w:sz w:val="24"/>
          <w:szCs w:val="24"/>
        </w:rPr>
        <w:t>πειθάρχηση της νεολαίας</w:t>
      </w:r>
      <w:r>
        <w:rPr>
          <w:rFonts w:ascii="Times New Roman" w:hAnsi="Times New Roman" w:cs="Times New Roman"/>
          <w:sz w:val="24"/>
          <w:szCs w:val="24"/>
        </w:rPr>
        <w:t>.</w:t>
      </w:r>
    </w:p>
    <w:p w:rsidR="00265D08" w:rsidRPr="00265D08" w:rsidRDefault="00265D08" w:rsidP="00265D0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65D08">
        <w:rPr>
          <w:rFonts w:ascii="Times New Roman" w:eastAsia="Times New Roman" w:hAnsi="Times New Roman" w:cs="Times New Roman"/>
          <w:sz w:val="24"/>
          <w:szCs w:val="24"/>
          <w:lang w:eastAsia="el-GR"/>
        </w:rPr>
        <w:t>Είναι ενδεικτικό των προτεραιοτήτων της κυβέρνησης</w:t>
      </w:r>
      <w:r w:rsidR="009170F6">
        <w:rPr>
          <w:rFonts w:ascii="Times New Roman" w:eastAsia="Times New Roman" w:hAnsi="Times New Roman" w:cs="Times New Roman"/>
          <w:sz w:val="24"/>
          <w:szCs w:val="24"/>
          <w:lang w:eastAsia="el-GR"/>
        </w:rPr>
        <w:t xml:space="preserve"> της Ν.Δ.</w:t>
      </w:r>
      <w:r w:rsidRPr="00265D08">
        <w:rPr>
          <w:rFonts w:ascii="Times New Roman" w:eastAsia="Times New Roman" w:hAnsi="Times New Roman" w:cs="Times New Roman"/>
          <w:sz w:val="24"/>
          <w:szCs w:val="24"/>
          <w:lang w:eastAsia="el-GR"/>
        </w:rPr>
        <w:t xml:space="preserve"> ότι «καίγεται» να θεσμοθετήσει την αξιολόγηση και την Τράπεζα Θεμάτων μέσα σε συνθήκες πανδημίας, ενώ αδιαφορεί και συγκαλύπτει τα τεράστια προβλήματα που αντιμετωπίζει η εκπαίδευση εν μέσω πανδημίας, τα μορφωτικά ελλείμματα που συσσωρεύονται και τις ανισότητες που οξύνονται από την αδυναμία μεγάλου μέρους των μαθητών να αποκτήσουν πρόσβαση στην εξ αποστάσεως διδασκαλία. Η ηγεσία του Υπουργείου Παιδείας δεν ακολουθεί αυτή την απαράδεκτη τακτική απλώς και μόνο διότι διακατέχεται από ιδεολογικές εμμονές. Αξιοποιούν κυνικά τις σημερινές συνθήκες για να υλοποιήσουν σαν κοινοί απατεώνες τα αντιεκπαιδευτικά τους σχέδια. Τα μέτρα που επιχειρούν να περάσουν έχουν σαφές ταξικό πρόσημο: ευνοούν τα ανώτερα ταξικά στρώματα, τους σχολάρχες, τα φροντιστήρια και την παραπαιδεία.</w:t>
      </w:r>
    </w:p>
    <w:p w:rsidR="00265D08" w:rsidRPr="00265D08" w:rsidRDefault="00265D08" w:rsidP="00265D0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65D08">
        <w:rPr>
          <w:rFonts w:ascii="Times New Roman" w:eastAsia="Times New Roman" w:hAnsi="Times New Roman" w:cs="Times New Roman"/>
          <w:b/>
          <w:bCs/>
          <w:sz w:val="24"/>
          <w:szCs w:val="24"/>
          <w:lang w:eastAsia="el-GR"/>
        </w:rPr>
        <w:t>Δε θα το επιτρέψουμε!</w:t>
      </w:r>
    </w:p>
    <w:p w:rsidR="00265D08" w:rsidRPr="00265D08" w:rsidRDefault="00265D08" w:rsidP="00265D0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65D08">
        <w:rPr>
          <w:rFonts w:ascii="Times New Roman" w:eastAsia="Times New Roman" w:hAnsi="Times New Roman" w:cs="Times New Roman"/>
          <w:sz w:val="24"/>
          <w:szCs w:val="24"/>
          <w:lang w:eastAsia="el-GR"/>
        </w:rPr>
        <w:t>Οι σχεδιασμοί και η τακτική της κυβέρνησης πρέπει να καταδικαστούν απ’ όλη την κοινωνία. Το εκπαιδευτικό κίνημα δεν πρόκειται ούτε να αιφνιδιαστεί ούτε να φιμωθεί.</w:t>
      </w:r>
    </w:p>
    <w:p w:rsidR="009D050A" w:rsidRPr="009D050A" w:rsidRDefault="009D050A" w:rsidP="009D050A">
      <w:pPr>
        <w:pStyle w:val="m2613555495860920283gmail-msonospacing"/>
        <w:spacing w:before="0" w:beforeAutospacing="0" w:after="0" w:afterAutospacing="0" w:line="276" w:lineRule="auto"/>
        <w:jc w:val="center"/>
      </w:pPr>
      <w:r w:rsidRPr="009D050A">
        <w:rPr>
          <w:b/>
          <w:bCs/>
        </w:rPr>
        <w:t xml:space="preserve">Συσπειρωμένοι στα σωματεία μας μαζί με το εκπαιδευτικό κίνημα στο σύνολό του να απαντήσουμε δυναμικά και μαχητικά </w:t>
      </w:r>
    </w:p>
    <w:p w:rsidR="009D050A" w:rsidRPr="009D050A" w:rsidRDefault="009D050A" w:rsidP="009D050A">
      <w:pPr>
        <w:pStyle w:val="m2613555495860920283gmail-msonospacing"/>
        <w:spacing w:before="0" w:beforeAutospacing="0" w:after="0" w:afterAutospacing="0" w:line="276" w:lineRule="auto"/>
        <w:jc w:val="center"/>
      </w:pPr>
      <w:r w:rsidRPr="009D050A">
        <w:rPr>
          <w:b/>
          <w:bCs/>
        </w:rPr>
        <w:t>και σήμερα και αύριο και για όσο χρειαστεί</w:t>
      </w:r>
      <w:r>
        <w:rPr>
          <w:b/>
          <w:bCs/>
        </w:rPr>
        <w:t xml:space="preserve"> για την ανατροπή τέτοιου είδους αντιλαϊκών – αντιεκπαιδευτικών πολιτικών</w:t>
      </w:r>
      <w:r w:rsidRPr="009D050A">
        <w:rPr>
          <w:b/>
          <w:bCs/>
        </w:rPr>
        <w:t>!!</w:t>
      </w:r>
    </w:p>
    <w:p w:rsidR="00606DA5" w:rsidRPr="009D050A" w:rsidRDefault="00606DA5" w:rsidP="00265D08">
      <w:pPr>
        <w:pStyle w:val="NoSpacing"/>
        <w:ind w:firstLine="720"/>
        <w:jc w:val="both"/>
        <w:rPr>
          <w:rFonts w:ascii="Times New Roman" w:hAnsi="Times New Roman"/>
          <w:sz w:val="24"/>
          <w:szCs w:val="24"/>
          <w:lang w:eastAsia="el-GR"/>
        </w:rPr>
      </w:pPr>
    </w:p>
    <w:p w:rsidR="00606DA5" w:rsidRDefault="00606DA5" w:rsidP="00265D08">
      <w:pPr>
        <w:pStyle w:val="NoSpacing"/>
        <w:ind w:firstLine="720"/>
        <w:jc w:val="both"/>
        <w:rPr>
          <w:rFonts w:ascii="Times New Roman" w:hAnsi="Times New Roman"/>
          <w:sz w:val="24"/>
          <w:szCs w:val="24"/>
          <w:lang w:eastAsia="el-GR"/>
        </w:rPr>
      </w:pPr>
    </w:p>
    <w:p w:rsidR="00606DA5" w:rsidRDefault="00606DA5" w:rsidP="00606DA5">
      <w:pPr>
        <w:pStyle w:val="NoSpacing"/>
        <w:ind w:firstLine="720"/>
        <w:jc w:val="both"/>
        <w:rPr>
          <w:rFonts w:ascii="Times New Roman" w:hAnsi="Times New Roman"/>
          <w:sz w:val="24"/>
          <w:szCs w:val="24"/>
          <w:lang w:eastAsia="el-GR"/>
        </w:rPr>
      </w:pPr>
    </w:p>
    <w:p w:rsidR="00C206CE" w:rsidRPr="00036AA6" w:rsidRDefault="00C206CE" w:rsidP="00C206CE">
      <w:pPr>
        <w:jc w:val="center"/>
        <w:rPr>
          <w:rFonts w:ascii="Times New Roman" w:hAnsi="Times New Roman" w:cs="Times New Roman"/>
          <w:b/>
          <w:sz w:val="24"/>
          <w:szCs w:val="24"/>
        </w:rPr>
      </w:pPr>
      <w:r>
        <w:rPr>
          <w:rFonts w:ascii="Times New Roman" w:hAnsi="Times New Roman" w:cs="Times New Roman"/>
          <w:b/>
          <w:sz w:val="24"/>
          <w:szCs w:val="24"/>
        </w:rPr>
        <w:t>Καββαδία Φωτεινή</w:t>
      </w:r>
      <w:r w:rsidR="005F0ABA">
        <w:rPr>
          <w:rFonts w:ascii="Times New Roman" w:hAnsi="Times New Roman" w:cs="Times New Roman"/>
          <w:b/>
          <w:sz w:val="24"/>
          <w:szCs w:val="24"/>
        </w:rPr>
        <w:t xml:space="preserve"> </w:t>
      </w:r>
      <w:r>
        <w:rPr>
          <w:rFonts w:ascii="Times New Roman" w:hAnsi="Times New Roman" w:cs="Times New Roman"/>
          <w:b/>
          <w:sz w:val="24"/>
          <w:szCs w:val="24"/>
        </w:rPr>
        <w:t xml:space="preserve">Τακτική Αιρετός εκπρόσωπος </w:t>
      </w:r>
      <w:r w:rsidRPr="00036AA6">
        <w:rPr>
          <w:rFonts w:ascii="Times New Roman" w:hAnsi="Times New Roman" w:cs="Times New Roman"/>
          <w:b/>
          <w:sz w:val="24"/>
          <w:szCs w:val="24"/>
        </w:rPr>
        <w:t xml:space="preserve"> στο Α.Π.Υ.Σ.Π.Ε. Αττικής </w:t>
      </w:r>
      <w:r>
        <w:rPr>
          <w:rFonts w:ascii="Times New Roman" w:hAnsi="Times New Roman" w:cs="Times New Roman"/>
          <w:b/>
          <w:sz w:val="24"/>
          <w:szCs w:val="24"/>
        </w:rPr>
        <w:t>εκλεγμένη με το ψηφοδέλτιο των Παρεμβάσεων –Κινήσεων- Συσπειρώσεων  Π.</w:t>
      </w:r>
      <w:r w:rsidR="007D6363">
        <w:rPr>
          <w:rFonts w:ascii="Times New Roman" w:hAnsi="Times New Roman" w:cs="Times New Roman"/>
          <w:b/>
          <w:sz w:val="24"/>
          <w:szCs w:val="24"/>
        </w:rPr>
        <w:t xml:space="preserve"> </w:t>
      </w:r>
      <w:r>
        <w:rPr>
          <w:rFonts w:ascii="Times New Roman" w:hAnsi="Times New Roman" w:cs="Times New Roman"/>
          <w:b/>
          <w:sz w:val="24"/>
          <w:szCs w:val="24"/>
        </w:rPr>
        <w:t>Ε. τηλ. επικοινωνίας :</w:t>
      </w:r>
      <w:r w:rsidRPr="00036AA6">
        <w:rPr>
          <w:rFonts w:ascii="Times New Roman" w:hAnsi="Times New Roman" w:cs="Times New Roman"/>
          <w:b/>
          <w:sz w:val="24"/>
          <w:szCs w:val="24"/>
        </w:rPr>
        <w:t xml:space="preserve">6932628101 – 2108068683 </w:t>
      </w:r>
    </w:p>
    <w:p w:rsidR="008746E6" w:rsidRDefault="00C206CE" w:rsidP="00C206CE">
      <w:pPr>
        <w:jc w:val="center"/>
        <w:rPr>
          <w:rFonts w:ascii="Times New Roman" w:hAnsi="Times New Roman" w:cs="Times New Roman"/>
          <w:b/>
          <w:sz w:val="24"/>
          <w:szCs w:val="24"/>
        </w:rPr>
      </w:pPr>
      <w:r w:rsidRPr="00036AA6">
        <w:rPr>
          <w:rFonts w:ascii="Times New Roman" w:hAnsi="Times New Roman" w:cs="Times New Roman"/>
          <w:b/>
          <w:sz w:val="24"/>
          <w:szCs w:val="24"/>
        </w:rPr>
        <w:t>Μελαμπιανάκη</w:t>
      </w:r>
      <w:r w:rsidR="005F0ABA">
        <w:rPr>
          <w:rFonts w:ascii="Times New Roman" w:hAnsi="Times New Roman" w:cs="Times New Roman"/>
          <w:b/>
          <w:sz w:val="24"/>
          <w:szCs w:val="24"/>
        </w:rPr>
        <w:t xml:space="preserve"> </w:t>
      </w:r>
      <w:r>
        <w:rPr>
          <w:rFonts w:ascii="Times New Roman" w:hAnsi="Times New Roman" w:cs="Times New Roman"/>
          <w:b/>
          <w:sz w:val="24"/>
          <w:szCs w:val="24"/>
        </w:rPr>
        <w:t>Ζέττα Αναπληρωματική</w:t>
      </w:r>
      <w:r w:rsidR="005F0ABA">
        <w:rPr>
          <w:rFonts w:ascii="Times New Roman" w:hAnsi="Times New Roman" w:cs="Times New Roman"/>
          <w:b/>
          <w:sz w:val="24"/>
          <w:szCs w:val="24"/>
        </w:rPr>
        <w:t xml:space="preserve"> </w:t>
      </w:r>
      <w:r>
        <w:rPr>
          <w:rFonts w:ascii="Times New Roman" w:hAnsi="Times New Roman" w:cs="Times New Roman"/>
          <w:b/>
          <w:sz w:val="24"/>
          <w:szCs w:val="24"/>
        </w:rPr>
        <w:t xml:space="preserve">Αιρετός εκπρόσωπος </w:t>
      </w:r>
      <w:r w:rsidRPr="00036AA6">
        <w:rPr>
          <w:rFonts w:ascii="Times New Roman" w:hAnsi="Times New Roman" w:cs="Times New Roman"/>
          <w:b/>
          <w:sz w:val="24"/>
          <w:szCs w:val="24"/>
        </w:rPr>
        <w:t xml:space="preserve"> στο Α.Π.Υ.Σ.Π.Ε. Αττικής </w:t>
      </w:r>
    </w:p>
    <w:p w:rsidR="00C206CE" w:rsidRDefault="00400761" w:rsidP="00C206CE">
      <w:pPr>
        <w:jc w:val="center"/>
        <w:rPr>
          <w:rFonts w:ascii="Times New Roman" w:hAnsi="Times New Roman" w:cs="Times New Roman"/>
          <w:b/>
          <w:sz w:val="24"/>
          <w:szCs w:val="24"/>
        </w:rPr>
      </w:pPr>
      <w:r>
        <w:rPr>
          <w:rFonts w:ascii="Times New Roman" w:hAnsi="Times New Roman" w:cs="Times New Roman"/>
          <w:b/>
          <w:sz w:val="24"/>
          <w:szCs w:val="24"/>
        </w:rPr>
        <w:t>εκλεγμένες</w:t>
      </w:r>
      <w:r w:rsidR="00C206CE">
        <w:rPr>
          <w:rFonts w:ascii="Times New Roman" w:hAnsi="Times New Roman" w:cs="Times New Roman"/>
          <w:b/>
          <w:sz w:val="24"/>
          <w:szCs w:val="24"/>
        </w:rPr>
        <w:t xml:space="preserve"> με το ψηφοδ</w:t>
      </w:r>
      <w:r>
        <w:rPr>
          <w:rFonts w:ascii="Times New Roman" w:hAnsi="Times New Roman" w:cs="Times New Roman"/>
          <w:b/>
          <w:sz w:val="24"/>
          <w:szCs w:val="24"/>
        </w:rPr>
        <w:t>έλτιο των Παρεμβάσεων – Κινήσεων – Συσπειρώσεων</w:t>
      </w:r>
      <w:r w:rsidR="00C206CE">
        <w:rPr>
          <w:rFonts w:ascii="Times New Roman" w:hAnsi="Times New Roman" w:cs="Times New Roman"/>
          <w:b/>
          <w:sz w:val="24"/>
          <w:szCs w:val="24"/>
        </w:rPr>
        <w:t xml:space="preserve">  Π.</w:t>
      </w:r>
      <w:r w:rsidR="007D6363">
        <w:rPr>
          <w:rFonts w:ascii="Times New Roman" w:hAnsi="Times New Roman" w:cs="Times New Roman"/>
          <w:b/>
          <w:sz w:val="24"/>
          <w:szCs w:val="24"/>
        </w:rPr>
        <w:t xml:space="preserve"> </w:t>
      </w:r>
      <w:r w:rsidR="00C206CE">
        <w:rPr>
          <w:rFonts w:ascii="Times New Roman" w:hAnsi="Times New Roman" w:cs="Times New Roman"/>
          <w:b/>
          <w:sz w:val="24"/>
          <w:szCs w:val="24"/>
        </w:rPr>
        <w:t xml:space="preserve">Ε. τηλ. επικοινωνίας: 6977885092 </w:t>
      </w:r>
    </w:p>
    <w:p w:rsidR="00606DA5" w:rsidRDefault="00606DA5" w:rsidP="00606DA5">
      <w:pPr>
        <w:pStyle w:val="NoSpacing"/>
        <w:ind w:firstLine="720"/>
        <w:jc w:val="both"/>
        <w:rPr>
          <w:rFonts w:ascii="Times New Roman" w:hAnsi="Times New Roman"/>
          <w:sz w:val="24"/>
          <w:szCs w:val="24"/>
          <w:lang w:eastAsia="el-GR"/>
        </w:rPr>
      </w:pPr>
    </w:p>
    <w:sectPr w:rsidR="00606DA5" w:rsidSect="00EE2ED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D4387"/>
    <w:multiLevelType w:val="hybridMultilevel"/>
    <w:tmpl w:val="E506D19E"/>
    <w:lvl w:ilvl="0" w:tplc="45787F0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45EC2EB6"/>
    <w:multiLevelType w:val="hybridMultilevel"/>
    <w:tmpl w:val="0054E0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2935D33"/>
    <w:multiLevelType w:val="multilevel"/>
    <w:tmpl w:val="8EE2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A6"/>
    <w:rsid w:val="00036AA6"/>
    <w:rsid w:val="00094D57"/>
    <w:rsid w:val="000F6C70"/>
    <w:rsid w:val="001F2AA6"/>
    <w:rsid w:val="00204A07"/>
    <w:rsid w:val="00265D08"/>
    <w:rsid w:val="0033639F"/>
    <w:rsid w:val="00343D84"/>
    <w:rsid w:val="00400761"/>
    <w:rsid w:val="00404A78"/>
    <w:rsid w:val="00470852"/>
    <w:rsid w:val="005242A9"/>
    <w:rsid w:val="005B18B2"/>
    <w:rsid w:val="005C2DD6"/>
    <w:rsid w:val="005F0ABA"/>
    <w:rsid w:val="00606DA5"/>
    <w:rsid w:val="006329E8"/>
    <w:rsid w:val="0065240A"/>
    <w:rsid w:val="00692C7B"/>
    <w:rsid w:val="006A3EFA"/>
    <w:rsid w:val="0071199A"/>
    <w:rsid w:val="00755699"/>
    <w:rsid w:val="007C58C9"/>
    <w:rsid w:val="007D6363"/>
    <w:rsid w:val="00845459"/>
    <w:rsid w:val="008746E6"/>
    <w:rsid w:val="008F74E9"/>
    <w:rsid w:val="009170F6"/>
    <w:rsid w:val="009A7111"/>
    <w:rsid w:val="009D050A"/>
    <w:rsid w:val="00A90CFD"/>
    <w:rsid w:val="00AE7AFB"/>
    <w:rsid w:val="00C105A0"/>
    <w:rsid w:val="00C206CE"/>
    <w:rsid w:val="00CF54F5"/>
    <w:rsid w:val="00DA54A8"/>
    <w:rsid w:val="00DB198C"/>
    <w:rsid w:val="00E25983"/>
    <w:rsid w:val="00E544A7"/>
    <w:rsid w:val="00EE2E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6AB67-DB16-4863-B076-EE0716D0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A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36AA6"/>
    <w:rPr>
      <w:color w:val="0000FF"/>
      <w:u w:val="single"/>
    </w:rPr>
  </w:style>
  <w:style w:type="paragraph" w:customStyle="1" w:styleId="Default">
    <w:name w:val="Default"/>
    <w:rsid w:val="006A3E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E7A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uiPriority w:val="1"/>
    <w:qFormat/>
    <w:rsid w:val="005B18B2"/>
    <w:pPr>
      <w:spacing w:after="0" w:line="240" w:lineRule="auto"/>
    </w:pPr>
    <w:rPr>
      <w:rFonts w:ascii="Calibri" w:eastAsia="Calibri" w:hAnsi="Calibri" w:cs="Times New Roman"/>
    </w:rPr>
  </w:style>
  <w:style w:type="character" w:styleId="Strong">
    <w:name w:val="Strong"/>
    <w:basedOn w:val="DefaultParagraphFont"/>
    <w:uiPriority w:val="22"/>
    <w:qFormat/>
    <w:rsid w:val="005B18B2"/>
    <w:rPr>
      <w:b/>
      <w:bCs/>
    </w:rPr>
  </w:style>
  <w:style w:type="paragraph" w:customStyle="1" w:styleId="m2613555495860920283gmail-msonospacing">
    <w:name w:val="m_2613555495860920283gmail-msonospacing"/>
    <w:basedOn w:val="Normal"/>
    <w:rsid w:val="009D050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6864">
      <w:bodyDiv w:val="1"/>
      <w:marLeft w:val="0"/>
      <w:marRight w:val="0"/>
      <w:marTop w:val="0"/>
      <w:marBottom w:val="0"/>
      <w:divBdr>
        <w:top w:val="none" w:sz="0" w:space="0" w:color="auto"/>
        <w:left w:val="none" w:sz="0" w:space="0" w:color="auto"/>
        <w:bottom w:val="none" w:sz="0" w:space="0" w:color="auto"/>
        <w:right w:val="none" w:sz="0" w:space="0" w:color="auto"/>
      </w:divBdr>
    </w:div>
    <w:div w:id="769740640">
      <w:bodyDiv w:val="1"/>
      <w:marLeft w:val="0"/>
      <w:marRight w:val="0"/>
      <w:marTop w:val="0"/>
      <w:marBottom w:val="0"/>
      <w:divBdr>
        <w:top w:val="none" w:sz="0" w:space="0" w:color="auto"/>
        <w:left w:val="none" w:sz="0" w:space="0" w:color="auto"/>
        <w:bottom w:val="none" w:sz="0" w:space="0" w:color="auto"/>
        <w:right w:val="none" w:sz="0" w:space="0" w:color="auto"/>
      </w:divBdr>
    </w:div>
    <w:div w:id="1108040996">
      <w:bodyDiv w:val="1"/>
      <w:marLeft w:val="0"/>
      <w:marRight w:val="0"/>
      <w:marTop w:val="0"/>
      <w:marBottom w:val="0"/>
      <w:divBdr>
        <w:top w:val="none" w:sz="0" w:space="0" w:color="auto"/>
        <w:left w:val="none" w:sz="0" w:space="0" w:color="auto"/>
        <w:bottom w:val="none" w:sz="0" w:space="0" w:color="auto"/>
        <w:right w:val="none" w:sz="0" w:space="0" w:color="auto"/>
      </w:divBdr>
      <w:divsChild>
        <w:div w:id="1071733197">
          <w:marLeft w:val="0"/>
          <w:marRight w:val="0"/>
          <w:marTop w:val="0"/>
          <w:marBottom w:val="0"/>
          <w:divBdr>
            <w:top w:val="none" w:sz="0" w:space="0" w:color="auto"/>
            <w:left w:val="none" w:sz="0" w:space="0" w:color="auto"/>
            <w:bottom w:val="none" w:sz="0" w:space="0" w:color="auto"/>
            <w:right w:val="none" w:sz="0" w:space="0" w:color="auto"/>
          </w:divBdr>
          <w:divsChild>
            <w:div w:id="768163035">
              <w:marLeft w:val="0"/>
              <w:marRight w:val="0"/>
              <w:marTop w:val="0"/>
              <w:marBottom w:val="0"/>
              <w:divBdr>
                <w:top w:val="none" w:sz="0" w:space="0" w:color="auto"/>
                <w:left w:val="none" w:sz="0" w:space="0" w:color="auto"/>
                <w:bottom w:val="none" w:sz="0" w:space="0" w:color="auto"/>
                <w:right w:val="none" w:sz="0" w:space="0" w:color="auto"/>
              </w:divBdr>
              <w:divsChild>
                <w:div w:id="667099877">
                  <w:marLeft w:val="0"/>
                  <w:marRight w:val="0"/>
                  <w:marTop w:val="0"/>
                  <w:marBottom w:val="0"/>
                  <w:divBdr>
                    <w:top w:val="none" w:sz="0" w:space="0" w:color="auto"/>
                    <w:left w:val="none" w:sz="0" w:space="0" w:color="auto"/>
                    <w:bottom w:val="none" w:sz="0" w:space="0" w:color="auto"/>
                    <w:right w:val="none" w:sz="0" w:space="0" w:color="auto"/>
                  </w:divBdr>
                  <w:divsChild>
                    <w:div w:id="461655413">
                      <w:marLeft w:val="0"/>
                      <w:marRight w:val="0"/>
                      <w:marTop w:val="0"/>
                      <w:marBottom w:val="0"/>
                      <w:divBdr>
                        <w:top w:val="none" w:sz="0" w:space="0" w:color="auto"/>
                        <w:left w:val="none" w:sz="0" w:space="0" w:color="auto"/>
                        <w:bottom w:val="none" w:sz="0" w:space="0" w:color="auto"/>
                        <w:right w:val="none" w:sz="0" w:space="0" w:color="auto"/>
                      </w:divBdr>
                      <w:divsChild>
                        <w:div w:id="20752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8549">
      <w:bodyDiv w:val="1"/>
      <w:marLeft w:val="0"/>
      <w:marRight w:val="0"/>
      <w:marTop w:val="0"/>
      <w:marBottom w:val="0"/>
      <w:divBdr>
        <w:top w:val="none" w:sz="0" w:space="0" w:color="auto"/>
        <w:left w:val="none" w:sz="0" w:space="0" w:color="auto"/>
        <w:bottom w:val="none" w:sz="0" w:space="0" w:color="auto"/>
        <w:right w:val="none" w:sz="0" w:space="0" w:color="auto"/>
      </w:divBdr>
    </w:div>
    <w:div w:id="11598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BF880-189A-4BDE-B349-4063097B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1082</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13</cp:revision>
  <dcterms:created xsi:type="dcterms:W3CDTF">2020-04-25T09:12:00Z</dcterms:created>
  <dcterms:modified xsi:type="dcterms:W3CDTF">2020-04-26T12:25:00Z</dcterms:modified>
</cp:coreProperties>
</file>