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2E" w:rsidRDefault="00F4642E" w:rsidP="00F4642E">
      <w:pPr>
        <w:pStyle w:val="Web"/>
        <w:spacing w:before="0" w:beforeAutospacing="0" w:after="0" w:afterAutospacing="0" w:line="360" w:lineRule="auto"/>
      </w:pPr>
      <w:r>
        <w:rPr>
          <w:noProof/>
          <w:lang w:val="el-GR" w:eastAsia="el-GR"/>
        </w:rPr>
        <w:drawing>
          <wp:inline distT="0" distB="0" distL="0" distR="0">
            <wp:extent cx="5332095" cy="1414780"/>
            <wp:effectExtent l="19050" t="0" r="1905" b="0"/>
            <wp:docPr id="2" name="Εικόνα 1" descr="Φίρ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ίρμ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F4642E" w:rsidRPr="00F21592" w:rsidTr="004F4ED5">
        <w:tc>
          <w:tcPr>
            <w:tcW w:w="4260" w:type="dxa"/>
          </w:tcPr>
          <w:p w:rsidR="00F4642E" w:rsidRPr="00F21592" w:rsidRDefault="00F4642E" w:rsidP="004F4ED5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sz w:val="22"/>
                <w:szCs w:val="22"/>
                <w:lang w:val="en-US"/>
              </w:rPr>
            </w:pPr>
            <w:r w:rsidRPr="00F21592">
              <w:rPr>
                <w:rFonts w:ascii="Candara" w:hAnsi="Candara" w:cs="Times New Roman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F21592">
              <w:rPr>
                <w:rFonts w:ascii="Candara" w:hAnsi="Candara" w:cs="Times New Roman"/>
                <w:sz w:val="22"/>
                <w:szCs w:val="22"/>
                <w:lang w:val="el-GR"/>
              </w:rPr>
              <w:t>Πρωτ</w:t>
            </w:r>
            <w:proofErr w:type="spellEnd"/>
            <w:r w:rsidRPr="00F21592">
              <w:rPr>
                <w:rFonts w:ascii="Candara" w:hAnsi="Candara" w:cs="Times New Roman"/>
                <w:sz w:val="22"/>
                <w:szCs w:val="22"/>
                <w:lang w:val="el-GR"/>
              </w:rPr>
              <w:t>.</w:t>
            </w:r>
            <w:r w:rsidRPr="00F21592">
              <w:rPr>
                <w:rFonts w:ascii="Candara" w:hAnsi="Candara" w:cs="Times New Roman"/>
                <w:sz w:val="22"/>
                <w:szCs w:val="22"/>
                <w:lang w:val="en-US"/>
              </w:rPr>
              <w:t>16</w:t>
            </w:r>
            <w:r>
              <w:rPr>
                <w:rFonts w:ascii="Candara" w:hAnsi="Candara" w:cs="Times New Roman"/>
                <w:sz w:val="22"/>
                <w:szCs w:val="22"/>
                <w:lang w:val="en-US"/>
              </w:rPr>
              <w:t>92</w:t>
            </w:r>
          </w:p>
        </w:tc>
        <w:tc>
          <w:tcPr>
            <w:tcW w:w="4268" w:type="dxa"/>
          </w:tcPr>
          <w:p w:rsidR="00F4642E" w:rsidRPr="00F21592" w:rsidRDefault="00F4642E" w:rsidP="004F4ED5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 w:rsidRPr="00F21592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  <w:lang w:val="en-US"/>
              </w:rPr>
              <w:t>3</w:t>
            </w:r>
            <w:r w:rsidRPr="00F21592">
              <w:rPr>
                <w:rFonts w:ascii="Candara" w:hAnsi="Candara"/>
              </w:rPr>
              <w:t>/</w:t>
            </w:r>
            <w:r>
              <w:rPr>
                <w:rFonts w:ascii="Candara" w:hAnsi="Candara"/>
                <w:lang w:val="en-US"/>
              </w:rPr>
              <w:t>6</w:t>
            </w:r>
            <w:r w:rsidRPr="00F21592">
              <w:rPr>
                <w:rFonts w:ascii="Candara" w:hAnsi="Candara"/>
              </w:rPr>
              <w:t>/2015</w:t>
            </w:r>
          </w:p>
          <w:p w:rsidR="00F4642E" w:rsidRPr="00F21592" w:rsidRDefault="00F4642E" w:rsidP="004F4ED5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 w:rsidRPr="00F21592">
              <w:rPr>
                <w:rFonts w:ascii="Candara" w:hAnsi="Candara"/>
              </w:rPr>
              <w:t xml:space="preserve">Προς </w:t>
            </w:r>
          </w:p>
          <w:p w:rsidR="00F4642E" w:rsidRPr="002A4E69" w:rsidRDefault="00F4642E" w:rsidP="004F4ED5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Τον Αναπληρωτή Υπουργό Παιδείας</w:t>
            </w:r>
          </w:p>
          <w:p w:rsidR="00F4642E" w:rsidRDefault="00F4642E" w:rsidP="004F4ED5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κ. Τάσο </w:t>
            </w:r>
            <w:proofErr w:type="spellStart"/>
            <w:r>
              <w:rPr>
                <w:rFonts w:ascii="Candara" w:hAnsi="Candara"/>
              </w:rPr>
              <w:t>Κουράκη</w:t>
            </w:r>
            <w:proofErr w:type="spellEnd"/>
          </w:p>
          <w:p w:rsidR="00F4642E" w:rsidRDefault="00F4642E" w:rsidP="004F4ED5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Κοιν</w:t>
            </w:r>
            <w:proofErr w:type="spellEnd"/>
            <w:r>
              <w:rPr>
                <w:rFonts w:ascii="Candara" w:hAnsi="Candara"/>
              </w:rPr>
              <w:t>.</w:t>
            </w:r>
          </w:p>
          <w:p w:rsidR="00F4642E" w:rsidRPr="00F21592" w:rsidRDefault="00F4642E" w:rsidP="004F4ED5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Συλλόγους Εκπαιδευτικών Π.Ε.</w:t>
            </w:r>
          </w:p>
        </w:tc>
      </w:tr>
    </w:tbl>
    <w:p w:rsidR="00F4642E" w:rsidRPr="00F4642E" w:rsidRDefault="00F4642E">
      <w:pPr>
        <w:rPr>
          <w:rFonts w:ascii="Candara" w:hAnsi="Candara"/>
          <w:b/>
          <w:sz w:val="24"/>
          <w:szCs w:val="24"/>
        </w:rPr>
      </w:pPr>
    </w:p>
    <w:p w:rsidR="007C450C" w:rsidRPr="00DF06CA" w:rsidRDefault="003533AD">
      <w:pPr>
        <w:rPr>
          <w:rFonts w:ascii="Candara" w:hAnsi="Candara"/>
          <w:b/>
          <w:sz w:val="24"/>
          <w:szCs w:val="24"/>
        </w:rPr>
      </w:pPr>
      <w:r w:rsidRPr="00DF06CA">
        <w:rPr>
          <w:rFonts w:ascii="Candara" w:hAnsi="Candara"/>
          <w:b/>
          <w:sz w:val="24"/>
          <w:szCs w:val="24"/>
        </w:rPr>
        <w:t>Θέμα: Αποκλεισμός εκπαιδευτικών ειδικοτήτων από τη διαδικασία επιλογής διευθυντών σχολικών μονάδων</w:t>
      </w:r>
    </w:p>
    <w:p w:rsidR="003533AD" w:rsidRDefault="00DF06CA" w:rsidP="003533AD">
      <w:pPr>
        <w:jc w:val="both"/>
        <w:rPr>
          <w:rFonts w:ascii="Candara" w:hAnsi="Candara"/>
          <w:sz w:val="24"/>
          <w:szCs w:val="24"/>
        </w:rPr>
      </w:pPr>
      <w:r w:rsidRPr="00DF06CA">
        <w:rPr>
          <w:rFonts w:ascii="Candara" w:hAnsi="Candara"/>
          <w:sz w:val="24"/>
          <w:szCs w:val="24"/>
        </w:rPr>
        <w:t xml:space="preserve">  </w:t>
      </w:r>
      <w:r w:rsidR="003533AD">
        <w:rPr>
          <w:rFonts w:ascii="Candara" w:hAnsi="Candara"/>
          <w:sz w:val="24"/>
          <w:szCs w:val="24"/>
        </w:rPr>
        <w:t xml:space="preserve">Όπως είχαμε επισημάνει και στο έγγραφό μας στις 27/5/2015, με την εγκύκλιο </w:t>
      </w:r>
      <w:r w:rsidR="00516233" w:rsidRPr="00516233">
        <w:rPr>
          <w:rFonts w:ascii="Candara" w:hAnsi="Candara"/>
          <w:sz w:val="24"/>
          <w:szCs w:val="24"/>
        </w:rPr>
        <w:t xml:space="preserve">Φ.361.22/31/81732/E3 </w:t>
      </w:r>
      <w:r w:rsidR="003533AD">
        <w:rPr>
          <w:rFonts w:ascii="Candara" w:hAnsi="Candara"/>
          <w:sz w:val="24"/>
          <w:szCs w:val="24"/>
        </w:rPr>
        <w:t>σχετικά με την επιλογ</w:t>
      </w:r>
      <w:r>
        <w:rPr>
          <w:rFonts w:ascii="Candara" w:hAnsi="Candara"/>
          <w:sz w:val="24"/>
          <w:szCs w:val="24"/>
        </w:rPr>
        <w:t>ή</w:t>
      </w:r>
      <w:r w:rsidR="003533AD">
        <w:rPr>
          <w:rFonts w:ascii="Candara" w:hAnsi="Candara"/>
          <w:sz w:val="24"/>
          <w:szCs w:val="24"/>
        </w:rPr>
        <w:t xml:space="preserve"> διευθυντών </w:t>
      </w:r>
      <w:r>
        <w:rPr>
          <w:rFonts w:ascii="Candara" w:hAnsi="Candara"/>
          <w:sz w:val="24"/>
          <w:szCs w:val="24"/>
        </w:rPr>
        <w:t>που εξέδωσε το Υ.ΠΟ.ΠΑΙ.Θ. στις</w:t>
      </w:r>
      <w:r w:rsidR="003533AD">
        <w:rPr>
          <w:rFonts w:ascii="Candara" w:hAnsi="Candara"/>
          <w:sz w:val="24"/>
          <w:szCs w:val="24"/>
        </w:rPr>
        <w:t xml:space="preserve"> 2</w:t>
      </w:r>
      <w:r w:rsidR="00516233">
        <w:rPr>
          <w:rFonts w:ascii="Candara" w:hAnsi="Candara"/>
          <w:sz w:val="24"/>
          <w:szCs w:val="24"/>
        </w:rPr>
        <w:t>1</w:t>
      </w:r>
      <w:r w:rsidR="003533AD">
        <w:rPr>
          <w:rFonts w:ascii="Candara" w:hAnsi="Candara"/>
          <w:sz w:val="24"/>
          <w:szCs w:val="24"/>
        </w:rPr>
        <w:t>/5 αποκλείονται έμμεσα από τη διαδικασία πάρα πολλοί συνάδελφοι ειδικοτήτων με πρόσχημα τη μη συμπλήρωση του ωρα</w:t>
      </w:r>
      <w:r w:rsidR="001D6A41">
        <w:rPr>
          <w:rFonts w:ascii="Candara" w:hAnsi="Candara"/>
          <w:sz w:val="24"/>
          <w:szCs w:val="24"/>
        </w:rPr>
        <w:t xml:space="preserve">ρίου τους </w:t>
      </w:r>
      <w:r w:rsidR="00516233">
        <w:rPr>
          <w:rFonts w:ascii="Candara" w:hAnsi="Candara"/>
          <w:sz w:val="24"/>
          <w:szCs w:val="24"/>
        </w:rPr>
        <w:t>στη</w:t>
      </w:r>
      <w:r w:rsidR="001D6A41">
        <w:rPr>
          <w:rFonts w:ascii="Candara" w:hAnsi="Candara"/>
          <w:sz w:val="24"/>
          <w:szCs w:val="24"/>
        </w:rPr>
        <w:t xml:space="preserve"> σχολική μονάδα</w:t>
      </w:r>
      <w:r w:rsidR="00516233">
        <w:rPr>
          <w:rFonts w:ascii="Candara" w:hAnsi="Candara"/>
          <w:sz w:val="24"/>
          <w:szCs w:val="24"/>
        </w:rPr>
        <w:t xml:space="preserve"> όπου επιθυμούν να τοποθετηθούν ως διευθυντές, αφού αναφέρεται ότι</w:t>
      </w:r>
      <w:r w:rsidR="001D6A41" w:rsidRPr="001D6A41">
        <w:rPr>
          <w:rFonts w:ascii="Candara" w:hAnsi="Candara"/>
          <w:sz w:val="24"/>
          <w:szCs w:val="24"/>
        </w:rPr>
        <w:t xml:space="preserve"> «…υποψήφιος Διευθυντής ο οποίος έχει εκδηλώσει ενδιαφέρον για τοποθέτηση σε σχολική μονάδα όπου δεν είναι δυνατό να συμπληρώνει το υποχρεωτικό ωράριο του Διευθυντή, αποκλείεται από τη διαδικασία επιλογής στο συγκεκριμένο σχολείο».</w:t>
      </w:r>
    </w:p>
    <w:p w:rsidR="003533AD" w:rsidRDefault="001D6A41" w:rsidP="003533AD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</w:t>
      </w:r>
      <w:r w:rsidR="000C2A32">
        <w:rPr>
          <w:rFonts w:ascii="Candara" w:hAnsi="Candara"/>
          <w:sz w:val="24"/>
          <w:szCs w:val="24"/>
        </w:rPr>
        <w:t>Η παραπάνω ρύθμιση αφενός βρίσκεται σε αναντιστοιχία με το ίδιο το νομοθετικό πλαίσιο περί επιλογής</w:t>
      </w:r>
      <w:r w:rsidR="003533AD">
        <w:rPr>
          <w:rFonts w:ascii="Candara" w:hAnsi="Candara"/>
          <w:sz w:val="24"/>
          <w:szCs w:val="24"/>
        </w:rPr>
        <w:t xml:space="preserve"> </w:t>
      </w:r>
      <w:r w:rsidR="000C2A32">
        <w:rPr>
          <w:rFonts w:ascii="Candara" w:hAnsi="Candara"/>
          <w:sz w:val="24"/>
          <w:szCs w:val="24"/>
        </w:rPr>
        <w:t>στελεχών αφ ετέρου αποτελεί έναν ακόμα αποκλεισμό που αδικεί κατάφορα μερίδα εκπαιδευτικών κάτι που τείνει πλέον να αποτελεί κανόνα στην όλη διαδικασία.</w:t>
      </w:r>
    </w:p>
    <w:p w:rsidR="000C2A32" w:rsidRPr="00F4642E" w:rsidRDefault="000C2A32" w:rsidP="003533AD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Επειδή πληθαίνουν οι φωνές διαμαρτυρίας που αναφέρονται σε Π.Υ.Σ.Π.Ε. που προχωρούν στον αποκλεισμό υποψηφίων της παραπάνω κατηγορίας, καλούμε την πολιτική ηγεσία του </w:t>
      </w:r>
      <w:r w:rsidRPr="000C2A32">
        <w:rPr>
          <w:rFonts w:ascii="Candara" w:hAnsi="Candara"/>
          <w:sz w:val="24"/>
          <w:szCs w:val="24"/>
        </w:rPr>
        <w:t>Υ.ΠΟ.ΠΑΙ.Θ.</w:t>
      </w:r>
      <w:r>
        <w:rPr>
          <w:rFonts w:ascii="Candara" w:hAnsi="Candara"/>
          <w:sz w:val="24"/>
          <w:szCs w:val="24"/>
        </w:rPr>
        <w:t xml:space="preserve"> να προχωρήσει άμεσα στην αποκατάσταση </w:t>
      </w:r>
      <w:r w:rsidR="00DC2C6B">
        <w:rPr>
          <w:rFonts w:ascii="Candara" w:hAnsi="Candara"/>
          <w:sz w:val="24"/>
          <w:szCs w:val="24"/>
        </w:rPr>
        <w:t>της ισονομίας ανακαλώντας τη συγκεκριμένη ρύθμιση.</w:t>
      </w:r>
      <w:bookmarkStart w:id="0" w:name="_GoBack"/>
      <w:bookmarkEnd w:id="0"/>
    </w:p>
    <w:p w:rsidR="00F4642E" w:rsidRDefault="00F4642E" w:rsidP="003533AD">
      <w:pPr>
        <w:jc w:val="both"/>
        <w:rPr>
          <w:rFonts w:ascii="Candara" w:hAnsi="Candara"/>
          <w:sz w:val="24"/>
          <w:szCs w:val="24"/>
          <w:lang w:val="en-US"/>
        </w:rPr>
      </w:pPr>
    </w:p>
    <w:p w:rsidR="00F4642E" w:rsidRPr="00F4642E" w:rsidRDefault="00F4642E" w:rsidP="003533AD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b/>
          <w:noProof/>
          <w:lang w:eastAsia="el-GR"/>
        </w:rPr>
        <w:drawing>
          <wp:inline distT="0" distB="0" distL="0" distR="0">
            <wp:extent cx="5274310" cy="1475664"/>
            <wp:effectExtent l="19050" t="0" r="2540" b="0"/>
            <wp:docPr id="1" name="Εικόνα 1" descr="ΥΠΟΓΡΑΦΕΣ 2015 can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ΕΣ 2015 cand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42E" w:rsidRPr="00F4642E" w:rsidSect="00F4642E">
      <w:pgSz w:w="11906" w:h="16838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3AD"/>
    <w:rsid w:val="000C2A32"/>
    <w:rsid w:val="001D6A41"/>
    <w:rsid w:val="003533AD"/>
    <w:rsid w:val="003576A4"/>
    <w:rsid w:val="00516233"/>
    <w:rsid w:val="007C450C"/>
    <w:rsid w:val="00C421E6"/>
    <w:rsid w:val="00DC2C6B"/>
    <w:rsid w:val="00DF06CA"/>
    <w:rsid w:val="00F4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642E"/>
    <w:rPr>
      <w:rFonts w:ascii="Tahoma" w:hAnsi="Tahoma" w:cs="Tahoma"/>
      <w:sz w:val="16"/>
      <w:szCs w:val="16"/>
    </w:rPr>
  </w:style>
  <w:style w:type="paragraph" w:styleId="Web">
    <w:name w:val="Normal (Web)"/>
    <w:basedOn w:val="a"/>
    <w:semiHidden/>
    <w:rsid w:val="00F464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doe11</cp:lastModifiedBy>
  <cp:revision>3</cp:revision>
  <dcterms:created xsi:type="dcterms:W3CDTF">2015-06-03T08:52:00Z</dcterms:created>
  <dcterms:modified xsi:type="dcterms:W3CDTF">2015-06-03T08:55:00Z</dcterms:modified>
</cp:coreProperties>
</file>