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0B" w:rsidRDefault="00D51827" w:rsidP="00053DCA">
      <w:pPr>
        <w:pStyle w:val="Standard"/>
        <w:spacing w:line="240" w:lineRule="auto"/>
        <w:ind w:firstLine="142"/>
        <w:jc w:val="center"/>
        <w:rPr>
          <w:noProof/>
          <w:lang w:eastAsia="el-GR"/>
        </w:rPr>
      </w:pPr>
      <w:r>
        <w:rPr>
          <w:noProof/>
          <w:lang w:eastAsia="el-GR"/>
        </w:rPr>
        <w:drawing>
          <wp:inline distT="0" distB="0" distL="0" distR="0">
            <wp:extent cx="2114550" cy="971550"/>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8" cstate="print"/>
                    <a:srcRect/>
                    <a:stretch>
                      <a:fillRect/>
                    </a:stretch>
                  </pic:blipFill>
                  <pic:spPr bwMode="auto">
                    <a:xfrm>
                      <a:off x="0" y="0"/>
                      <a:ext cx="2114550" cy="971550"/>
                    </a:xfrm>
                    <a:prstGeom prst="rect">
                      <a:avLst/>
                    </a:prstGeom>
                    <a:noFill/>
                    <a:ln w="9525">
                      <a:noFill/>
                      <a:miter lim="800000"/>
                      <a:headEnd/>
                      <a:tailEnd/>
                    </a:ln>
                  </pic:spPr>
                </pic:pic>
              </a:graphicData>
            </a:graphic>
          </wp:inline>
        </w:drawing>
      </w:r>
    </w:p>
    <w:p w:rsidR="00E845E2" w:rsidRPr="00E845E2" w:rsidRDefault="00E845E2" w:rsidP="00053DCA">
      <w:pPr>
        <w:pStyle w:val="Standard"/>
        <w:spacing w:line="240" w:lineRule="auto"/>
        <w:ind w:firstLine="142"/>
        <w:jc w:val="center"/>
        <w:rPr>
          <w:noProof/>
          <w:lang w:eastAsia="el-GR"/>
        </w:rPr>
      </w:pPr>
    </w:p>
    <w:p w:rsidR="00FD3775" w:rsidRPr="00FD3775" w:rsidRDefault="00FD3775" w:rsidP="00FD3775">
      <w:pPr>
        <w:suppressAutoHyphens/>
        <w:spacing w:after="0" w:line="240" w:lineRule="auto"/>
        <w:jc w:val="both"/>
        <w:rPr>
          <w:b/>
          <w:sz w:val="28"/>
          <w:szCs w:val="28"/>
        </w:rPr>
      </w:pPr>
      <w:r w:rsidRPr="00FD3775">
        <w:rPr>
          <w:b/>
          <w:sz w:val="28"/>
          <w:szCs w:val="28"/>
        </w:rPr>
        <w:t>Διέλυσαν τη δημόσια παιδεία</w:t>
      </w:r>
    </w:p>
    <w:p w:rsidR="00FD3775" w:rsidRPr="00FD3775" w:rsidRDefault="00FD3775" w:rsidP="00FD3775">
      <w:pPr>
        <w:suppressAutoHyphens/>
        <w:spacing w:after="0" w:line="240" w:lineRule="auto"/>
        <w:jc w:val="both"/>
        <w:rPr>
          <w:b/>
          <w:sz w:val="28"/>
          <w:szCs w:val="28"/>
        </w:rPr>
      </w:pPr>
      <w:r w:rsidRPr="00FD3775">
        <w:rPr>
          <w:b/>
          <w:sz w:val="28"/>
          <w:szCs w:val="28"/>
        </w:rPr>
        <w:t>Απαξίωσαν τους εκπαιδευτικούς όλων των βαθμίδων</w:t>
      </w:r>
    </w:p>
    <w:p w:rsidR="00FD3775" w:rsidRPr="00FD3775" w:rsidRDefault="00FD3775" w:rsidP="00FD3775">
      <w:pPr>
        <w:suppressAutoHyphens/>
        <w:spacing w:after="0" w:line="240" w:lineRule="auto"/>
        <w:jc w:val="both"/>
        <w:rPr>
          <w:b/>
          <w:sz w:val="28"/>
          <w:szCs w:val="28"/>
        </w:rPr>
      </w:pPr>
      <w:r w:rsidRPr="00FD3775">
        <w:rPr>
          <w:b/>
          <w:sz w:val="28"/>
          <w:szCs w:val="28"/>
        </w:rPr>
        <w:t>Μετέτρεψαν τη μόρφωση σε προνόμιο για τους λίγους</w:t>
      </w:r>
    </w:p>
    <w:p w:rsidR="00FD3775" w:rsidRPr="00FD3775" w:rsidRDefault="00FD3775" w:rsidP="00FD3775">
      <w:pPr>
        <w:suppressAutoHyphens/>
        <w:spacing w:after="0" w:line="240" w:lineRule="auto"/>
        <w:jc w:val="both"/>
        <w:rPr>
          <w:b/>
          <w:sz w:val="28"/>
          <w:szCs w:val="28"/>
        </w:rPr>
      </w:pPr>
      <w:r w:rsidRPr="00FD3775">
        <w:rPr>
          <w:b/>
          <w:sz w:val="28"/>
          <w:szCs w:val="28"/>
        </w:rPr>
        <w:t>Έκλεισαν σχολεία και ανώτατες σχολές</w:t>
      </w:r>
    </w:p>
    <w:p w:rsidR="00FD3775" w:rsidRPr="00FD3775" w:rsidRDefault="00FD3775" w:rsidP="00FD3775">
      <w:pPr>
        <w:suppressAutoHyphens/>
        <w:spacing w:after="0" w:line="240" w:lineRule="auto"/>
        <w:jc w:val="both"/>
        <w:rPr>
          <w:b/>
          <w:sz w:val="28"/>
          <w:szCs w:val="28"/>
        </w:rPr>
      </w:pPr>
      <w:r w:rsidRPr="00FD3775">
        <w:rPr>
          <w:b/>
          <w:sz w:val="28"/>
          <w:szCs w:val="28"/>
        </w:rPr>
        <w:t>Ιδιωτικοποίησαν την εκπαίδευση</w:t>
      </w:r>
    </w:p>
    <w:p w:rsidR="00FD3775" w:rsidRPr="00FD3775" w:rsidRDefault="00FD3775" w:rsidP="00FD3775">
      <w:pPr>
        <w:suppressAutoHyphens/>
        <w:spacing w:after="0" w:line="240" w:lineRule="auto"/>
        <w:jc w:val="both"/>
        <w:rPr>
          <w:b/>
          <w:sz w:val="28"/>
          <w:szCs w:val="28"/>
        </w:rPr>
      </w:pPr>
      <w:r w:rsidRPr="00FD3775">
        <w:rPr>
          <w:b/>
          <w:sz w:val="28"/>
          <w:szCs w:val="28"/>
        </w:rPr>
        <w:t>Συρρίκνωσαν τη δημοκρατία επιβάλλοντας αυταρχισμό και απολύσεις</w:t>
      </w:r>
    </w:p>
    <w:p w:rsidR="00FD3775" w:rsidRDefault="00FD3775" w:rsidP="00FD3775">
      <w:pPr>
        <w:suppressAutoHyphens/>
        <w:spacing w:after="0" w:line="240" w:lineRule="auto"/>
        <w:jc w:val="both"/>
        <w:rPr>
          <w:b/>
        </w:rPr>
      </w:pPr>
    </w:p>
    <w:p w:rsidR="00FD3775" w:rsidRPr="00E845E2" w:rsidRDefault="00FD3775" w:rsidP="00FD3775">
      <w:pPr>
        <w:suppressAutoHyphens/>
        <w:spacing w:after="0" w:line="240" w:lineRule="auto"/>
        <w:jc w:val="center"/>
        <w:rPr>
          <w:b/>
          <w:color w:val="FF0000"/>
          <w:sz w:val="72"/>
          <w:szCs w:val="72"/>
          <w:lang w:val="en-US"/>
        </w:rPr>
      </w:pPr>
      <w:r w:rsidRPr="00E845E2">
        <w:rPr>
          <w:b/>
          <w:color w:val="FF0000"/>
          <w:sz w:val="72"/>
          <w:szCs w:val="72"/>
        </w:rPr>
        <w:t>Φτάνει πια !</w:t>
      </w:r>
    </w:p>
    <w:p w:rsidR="00524F20" w:rsidRPr="00E845E2" w:rsidRDefault="00524F20" w:rsidP="00FD3775">
      <w:pPr>
        <w:suppressAutoHyphens/>
        <w:spacing w:after="0" w:line="240" w:lineRule="auto"/>
        <w:jc w:val="center"/>
        <w:rPr>
          <w:b/>
          <w:color w:val="FF0000"/>
          <w:sz w:val="72"/>
          <w:szCs w:val="72"/>
          <w:lang w:val="en-US"/>
        </w:rPr>
      </w:pPr>
    </w:p>
    <w:p w:rsidR="006D764A" w:rsidRPr="00E845E2" w:rsidRDefault="00500639" w:rsidP="00E845E2">
      <w:pPr>
        <w:spacing w:after="0"/>
        <w:contextualSpacing/>
        <w:jc w:val="both"/>
        <w:rPr>
          <w:b/>
          <w:sz w:val="36"/>
          <w:szCs w:val="36"/>
        </w:rPr>
      </w:pPr>
      <w:r w:rsidRPr="00E845E2">
        <w:rPr>
          <w:b/>
          <w:sz w:val="36"/>
          <w:szCs w:val="36"/>
        </w:rPr>
        <w:t>Ο ΣΥ</w:t>
      </w:r>
      <w:r w:rsidR="002420EF" w:rsidRPr="00E845E2">
        <w:rPr>
          <w:b/>
          <w:sz w:val="36"/>
          <w:szCs w:val="36"/>
        </w:rPr>
        <w:t>ΡΙΖΑ ΔΕΣΜΕΥΕΤΑΙ να ανατρέψει τη</w:t>
      </w:r>
      <w:r w:rsidRPr="00E845E2">
        <w:rPr>
          <w:b/>
          <w:sz w:val="36"/>
          <w:szCs w:val="36"/>
        </w:rPr>
        <w:t xml:space="preserve"> σημερινή άθλια εκπαιδευτική πραγματικότητα </w:t>
      </w:r>
      <w:r w:rsidR="006D764A" w:rsidRPr="00E845E2">
        <w:rPr>
          <w:b/>
          <w:sz w:val="36"/>
          <w:szCs w:val="36"/>
        </w:rPr>
        <w:t>σ</w:t>
      </w:r>
      <w:r w:rsidRPr="00E845E2">
        <w:rPr>
          <w:b/>
          <w:sz w:val="36"/>
          <w:szCs w:val="36"/>
        </w:rPr>
        <w:t xml:space="preserve">την οποία </w:t>
      </w:r>
      <w:r w:rsidR="00327664" w:rsidRPr="00E845E2">
        <w:rPr>
          <w:b/>
          <w:sz w:val="36"/>
          <w:szCs w:val="36"/>
        </w:rPr>
        <w:t xml:space="preserve">μας οδήγησε </w:t>
      </w:r>
      <w:r w:rsidR="006D764A" w:rsidRPr="00E845E2">
        <w:rPr>
          <w:b/>
          <w:sz w:val="36"/>
          <w:szCs w:val="36"/>
        </w:rPr>
        <w:t xml:space="preserve"> η</w:t>
      </w:r>
      <w:r w:rsidR="009D5E17" w:rsidRPr="00E845E2">
        <w:rPr>
          <w:b/>
          <w:sz w:val="36"/>
          <w:szCs w:val="36"/>
        </w:rPr>
        <w:t xml:space="preserve"> </w:t>
      </w:r>
      <w:r w:rsidRPr="00E845E2">
        <w:rPr>
          <w:b/>
          <w:sz w:val="36"/>
          <w:szCs w:val="36"/>
        </w:rPr>
        <w:t xml:space="preserve"> </w:t>
      </w:r>
      <w:r w:rsidR="006D764A" w:rsidRPr="00E845E2">
        <w:rPr>
          <w:b/>
          <w:sz w:val="36"/>
          <w:szCs w:val="36"/>
        </w:rPr>
        <w:t xml:space="preserve">νεοφιλελεύθερη </w:t>
      </w:r>
      <w:r w:rsidRPr="00E845E2">
        <w:rPr>
          <w:b/>
          <w:sz w:val="36"/>
          <w:szCs w:val="36"/>
        </w:rPr>
        <w:t xml:space="preserve"> </w:t>
      </w:r>
      <w:r w:rsidR="009D5E17" w:rsidRPr="00E845E2">
        <w:rPr>
          <w:b/>
          <w:sz w:val="36"/>
          <w:szCs w:val="36"/>
        </w:rPr>
        <w:t>πολιτικ</w:t>
      </w:r>
      <w:r w:rsidR="006D764A" w:rsidRPr="00E845E2">
        <w:rPr>
          <w:b/>
          <w:sz w:val="36"/>
          <w:szCs w:val="36"/>
        </w:rPr>
        <w:t>ή</w:t>
      </w:r>
      <w:r w:rsidR="009D5E17" w:rsidRPr="00E845E2">
        <w:rPr>
          <w:b/>
          <w:sz w:val="36"/>
          <w:szCs w:val="36"/>
        </w:rPr>
        <w:t xml:space="preserve"> </w:t>
      </w:r>
      <w:r w:rsidRPr="00E845E2">
        <w:rPr>
          <w:b/>
          <w:sz w:val="36"/>
          <w:szCs w:val="36"/>
        </w:rPr>
        <w:t>των κυβερνήσεων της ΝΔ και του ΠΑΣΟΚ</w:t>
      </w:r>
      <w:r w:rsidR="006D764A" w:rsidRPr="00E845E2">
        <w:rPr>
          <w:b/>
          <w:sz w:val="36"/>
          <w:szCs w:val="36"/>
        </w:rPr>
        <w:t>.</w:t>
      </w:r>
      <w:r w:rsidR="009D5E17" w:rsidRPr="00E845E2">
        <w:rPr>
          <w:b/>
          <w:sz w:val="36"/>
          <w:szCs w:val="36"/>
        </w:rPr>
        <w:t xml:space="preserve"> </w:t>
      </w:r>
    </w:p>
    <w:p w:rsidR="006D764A" w:rsidRPr="00E845E2" w:rsidRDefault="006D764A" w:rsidP="00E845E2">
      <w:pPr>
        <w:spacing w:after="0"/>
        <w:contextualSpacing/>
        <w:jc w:val="both"/>
        <w:rPr>
          <w:b/>
          <w:sz w:val="36"/>
          <w:szCs w:val="36"/>
        </w:rPr>
      </w:pPr>
    </w:p>
    <w:p w:rsidR="00FD3775" w:rsidRDefault="00FD3775" w:rsidP="00E845E2">
      <w:pPr>
        <w:pStyle w:val="a9"/>
        <w:numPr>
          <w:ilvl w:val="0"/>
          <w:numId w:val="8"/>
        </w:numPr>
        <w:spacing w:after="0"/>
        <w:jc w:val="both"/>
        <w:rPr>
          <w:b/>
          <w:sz w:val="36"/>
          <w:szCs w:val="36"/>
        </w:rPr>
      </w:pPr>
      <w:r w:rsidRPr="00E845E2">
        <w:rPr>
          <w:b/>
          <w:sz w:val="36"/>
          <w:szCs w:val="36"/>
        </w:rPr>
        <w:t>Διεκδικούμε ένα σχολείο δημοκρατικό , μια εκπαί</w:t>
      </w:r>
      <w:r w:rsidR="00E845E2">
        <w:rPr>
          <w:b/>
          <w:sz w:val="36"/>
          <w:szCs w:val="36"/>
        </w:rPr>
        <w:t xml:space="preserve">δευση δημόσια, δωρεάν, ποιοτικά </w:t>
      </w:r>
      <w:r w:rsidRPr="00E845E2">
        <w:rPr>
          <w:b/>
          <w:sz w:val="36"/>
          <w:szCs w:val="36"/>
        </w:rPr>
        <w:t>αναβαθμισμένη για όλες και όλους.</w:t>
      </w:r>
    </w:p>
    <w:p w:rsidR="00E845E2" w:rsidRPr="00E845E2" w:rsidRDefault="00E845E2" w:rsidP="00E845E2">
      <w:pPr>
        <w:pStyle w:val="a9"/>
        <w:spacing w:after="0"/>
        <w:jc w:val="both"/>
        <w:rPr>
          <w:b/>
          <w:sz w:val="36"/>
          <w:szCs w:val="36"/>
        </w:rPr>
      </w:pPr>
    </w:p>
    <w:p w:rsidR="00FD3775" w:rsidRPr="00E845E2" w:rsidRDefault="00FD3775" w:rsidP="00E845E2">
      <w:pPr>
        <w:pStyle w:val="Web"/>
        <w:numPr>
          <w:ilvl w:val="0"/>
          <w:numId w:val="8"/>
        </w:numPr>
        <w:spacing w:before="0" w:beforeAutospacing="0" w:after="0" w:afterAutospacing="0"/>
        <w:jc w:val="both"/>
        <w:rPr>
          <w:rFonts w:ascii="Calibri" w:hAnsi="Calibri"/>
          <w:b/>
          <w:sz w:val="36"/>
          <w:szCs w:val="36"/>
          <w:lang w:val="el-GR"/>
        </w:rPr>
      </w:pPr>
      <w:r w:rsidRPr="00E845E2">
        <w:rPr>
          <w:rFonts w:ascii="Calibri" w:hAnsi="Calibri"/>
          <w:b/>
          <w:sz w:val="36"/>
          <w:szCs w:val="36"/>
          <w:lang w:val="el-GR"/>
        </w:rPr>
        <w:t xml:space="preserve">Χρειαζόμαστε υπερήφανους, καταρτισμένους και ενεργητικούς εκπαιδευτικούς, που θα αναλάβουν τη μετάδοση του πολύτιμου  </w:t>
      </w:r>
      <w:r w:rsidR="00DC1963" w:rsidRPr="00E845E2">
        <w:rPr>
          <w:rFonts w:ascii="Calibri" w:hAnsi="Calibri"/>
          <w:b/>
          <w:sz w:val="36"/>
          <w:szCs w:val="36"/>
          <w:lang w:val="el-GR"/>
        </w:rPr>
        <w:t xml:space="preserve">κοινωνικού </w:t>
      </w:r>
      <w:r w:rsidR="002420EF" w:rsidRPr="00E845E2">
        <w:rPr>
          <w:rFonts w:ascii="Calibri" w:hAnsi="Calibri"/>
          <w:b/>
          <w:sz w:val="36"/>
          <w:szCs w:val="36"/>
          <w:lang w:val="el-GR"/>
        </w:rPr>
        <w:t>αγαθού</w:t>
      </w:r>
      <w:r w:rsidRPr="00E845E2">
        <w:rPr>
          <w:rFonts w:ascii="Calibri" w:hAnsi="Calibri"/>
          <w:b/>
          <w:sz w:val="36"/>
          <w:szCs w:val="36"/>
          <w:lang w:val="el-GR"/>
        </w:rPr>
        <w:t xml:space="preserve"> της γνώσης με συνείδηση, με δημοκρατία</w:t>
      </w:r>
      <w:r w:rsidR="002420EF" w:rsidRPr="00E845E2">
        <w:rPr>
          <w:rFonts w:ascii="Calibri" w:hAnsi="Calibri"/>
          <w:b/>
          <w:sz w:val="36"/>
          <w:szCs w:val="36"/>
          <w:lang w:val="el-GR"/>
        </w:rPr>
        <w:t>,</w:t>
      </w:r>
      <w:r w:rsidRPr="00E845E2">
        <w:rPr>
          <w:rFonts w:ascii="Calibri" w:hAnsi="Calibri"/>
          <w:b/>
          <w:sz w:val="36"/>
          <w:szCs w:val="36"/>
          <w:lang w:val="el-GR"/>
        </w:rPr>
        <w:t xml:space="preserve"> με αγάπη και πάθος.</w:t>
      </w:r>
    </w:p>
    <w:p w:rsidR="00500639" w:rsidRPr="00E845E2" w:rsidRDefault="00500639" w:rsidP="00E845E2">
      <w:pPr>
        <w:pStyle w:val="Web"/>
        <w:spacing w:before="0" w:beforeAutospacing="0" w:after="0" w:afterAutospacing="0"/>
        <w:ind w:left="720"/>
        <w:jc w:val="both"/>
        <w:rPr>
          <w:rFonts w:ascii="Calibri" w:hAnsi="Calibri"/>
          <w:b/>
          <w:sz w:val="36"/>
          <w:szCs w:val="36"/>
          <w:lang w:val="el-GR"/>
        </w:rPr>
      </w:pPr>
    </w:p>
    <w:p w:rsidR="00500639" w:rsidRPr="00E845E2" w:rsidRDefault="00500639" w:rsidP="00E845E2">
      <w:pPr>
        <w:suppressAutoHyphens/>
        <w:spacing w:after="0" w:line="240" w:lineRule="auto"/>
        <w:jc w:val="both"/>
        <w:rPr>
          <w:b/>
          <w:color w:val="FF0000"/>
          <w:sz w:val="36"/>
          <w:szCs w:val="36"/>
        </w:rPr>
      </w:pPr>
      <w:r w:rsidRPr="00E845E2">
        <w:rPr>
          <w:b/>
          <w:color w:val="FF0000"/>
          <w:sz w:val="36"/>
          <w:szCs w:val="36"/>
        </w:rPr>
        <w:t>Στόχος μας η δημοκρατική, δημόσια, δωρεάν και πο</w:t>
      </w:r>
      <w:r w:rsidR="002420EF" w:rsidRPr="00E845E2">
        <w:rPr>
          <w:b/>
          <w:color w:val="FF0000"/>
          <w:sz w:val="36"/>
          <w:szCs w:val="36"/>
        </w:rPr>
        <w:t>ιοτικά αναβαθμισμένη εκπαίδευση</w:t>
      </w:r>
      <w:r w:rsidRPr="00E845E2">
        <w:rPr>
          <w:b/>
          <w:color w:val="FF0000"/>
          <w:sz w:val="36"/>
          <w:szCs w:val="36"/>
        </w:rPr>
        <w:t xml:space="preserve"> για όλες και όλους.</w:t>
      </w:r>
    </w:p>
    <w:p w:rsidR="00500639" w:rsidRPr="00524F20" w:rsidRDefault="00500639" w:rsidP="00500639">
      <w:pPr>
        <w:suppressAutoHyphens/>
        <w:spacing w:after="0" w:line="240" w:lineRule="auto"/>
        <w:jc w:val="both"/>
        <w:rPr>
          <w:b/>
          <w:color w:val="FF0000"/>
          <w:sz w:val="32"/>
          <w:szCs w:val="32"/>
        </w:rPr>
      </w:pPr>
    </w:p>
    <w:p w:rsidR="00500639" w:rsidRPr="00500639" w:rsidRDefault="00500639" w:rsidP="00E845E2">
      <w:pPr>
        <w:suppressAutoHyphens/>
        <w:spacing w:after="0" w:line="240" w:lineRule="auto"/>
        <w:jc w:val="both"/>
        <w:rPr>
          <w:b/>
          <w:sz w:val="36"/>
          <w:szCs w:val="36"/>
        </w:rPr>
      </w:pPr>
      <w:r w:rsidRPr="00500639">
        <w:rPr>
          <w:b/>
          <w:sz w:val="36"/>
          <w:szCs w:val="36"/>
        </w:rPr>
        <w:t xml:space="preserve">Οι πρώτες δεσμεύσεις της κυβέρνησης του ΣΥΡΙΖΑ: </w:t>
      </w:r>
    </w:p>
    <w:p w:rsidR="00500639" w:rsidRPr="007845D6" w:rsidRDefault="00500639" w:rsidP="00E845E2">
      <w:pPr>
        <w:suppressAutoHyphens/>
        <w:spacing w:after="0" w:line="240" w:lineRule="auto"/>
        <w:jc w:val="both"/>
        <w:rPr>
          <w:b/>
        </w:rPr>
      </w:pPr>
    </w:p>
    <w:p w:rsidR="00500639" w:rsidRPr="00E845E2" w:rsidRDefault="00500639" w:rsidP="00E845E2">
      <w:pPr>
        <w:pStyle w:val="a9"/>
        <w:numPr>
          <w:ilvl w:val="0"/>
          <w:numId w:val="9"/>
        </w:numPr>
        <w:suppressAutoHyphens/>
        <w:spacing w:after="0" w:line="240" w:lineRule="auto"/>
        <w:jc w:val="both"/>
        <w:rPr>
          <w:b/>
          <w:sz w:val="32"/>
          <w:szCs w:val="32"/>
        </w:rPr>
      </w:pPr>
      <w:r w:rsidRPr="00E845E2">
        <w:rPr>
          <w:b/>
          <w:sz w:val="32"/>
          <w:szCs w:val="32"/>
        </w:rPr>
        <w:t>Δημοκρατία στην εκπαίδευση</w:t>
      </w:r>
    </w:p>
    <w:p w:rsidR="00500639" w:rsidRPr="00E845E2" w:rsidRDefault="00500639" w:rsidP="00E845E2">
      <w:pPr>
        <w:spacing w:after="0" w:line="240" w:lineRule="auto"/>
        <w:jc w:val="both"/>
        <w:rPr>
          <w:sz w:val="28"/>
          <w:szCs w:val="28"/>
        </w:rPr>
      </w:pPr>
      <w:r w:rsidRPr="00E845E2">
        <w:rPr>
          <w:b/>
          <w:sz w:val="28"/>
          <w:szCs w:val="28"/>
        </w:rPr>
        <w:t>Κατάργηση  όλων των νόμων</w:t>
      </w:r>
      <w:r w:rsidRPr="00E845E2">
        <w:rPr>
          <w:sz w:val="28"/>
          <w:szCs w:val="28"/>
        </w:rPr>
        <w:t xml:space="preserve"> που διέλυσαν και υποβάθμισαν τη  δημόσια εκπαίδευση, και τερματισμό</w:t>
      </w:r>
      <w:r w:rsidR="002420EF" w:rsidRPr="00E845E2">
        <w:rPr>
          <w:sz w:val="28"/>
          <w:szCs w:val="28"/>
        </w:rPr>
        <w:t>ς</w:t>
      </w:r>
      <w:r w:rsidRPr="00E845E2">
        <w:rPr>
          <w:sz w:val="28"/>
          <w:szCs w:val="28"/>
        </w:rPr>
        <w:t xml:space="preserve"> της λιτότητας, στο πλαίσιο της ακύρωσης των μνημονίων.  </w:t>
      </w:r>
    </w:p>
    <w:p w:rsidR="00500639" w:rsidRPr="00293BF3" w:rsidRDefault="00500639" w:rsidP="00E845E2">
      <w:pPr>
        <w:jc w:val="both"/>
        <w:rPr>
          <w:sz w:val="24"/>
          <w:szCs w:val="24"/>
        </w:rPr>
      </w:pPr>
      <w:r w:rsidRPr="00E845E2">
        <w:rPr>
          <w:b/>
          <w:sz w:val="28"/>
          <w:szCs w:val="28"/>
        </w:rPr>
        <w:t>Θέσπιση   μεταβατικού δημοκρατικού θεσμικού πλαισίου</w:t>
      </w:r>
      <w:r w:rsidRPr="00E845E2">
        <w:rPr>
          <w:sz w:val="28"/>
          <w:szCs w:val="28"/>
        </w:rPr>
        <w:t xml:space="preserve"> λειτουργίας όλων των βαθμίδων εκπαίδευσης, ως πρώτο βήμα της αναγκαίας εκπαιδευτικής ανασυγκρότησης</w:t>
      </w:r>
      <w:r w:rsidRPr="00293BF3">
        <w:rPr>
          <w:sz w:val="24"/>
          <w:szCs w:val="24"/>
        </w:rPr>
        <w:t xml:space="preserve">. </w:t>
      </w:r>
    </w:p>
    <w:p w:rsidR="00500639" w:rsidRPr="00E845E2" w:rsidRDefault="00500639" w:rsidP="00E845E2">
      <w:pPr>
        <w:pStyle w:val="a7"/>
        <w:numPr>
          <w:ilvl w:val="0"/>
          <w:numId w:val="10"/>
        </w:numPr>
        <w:spacing w:after="0" w:line="100" w:lineRule="atLeast"/>
        <w:rPr>
          <w:rFonts w:ascii="Calibri" w:hAnsi="Calibri" w:cs="Calibri"/>
          <w:b/>
          <w:color w:val="auto"/>
          <w:sz w:val="32"/>
          <w:szCs w:val="32"/>
        </w:rPr>
      </w:pPr>
      <w:r w:rsidRPr="00E845E2">
        <w:rPr>
          <w:rFonts w:ascii="Calibri" w:hAnsi="Calibri" w:cs="Calibri"/>
          <w:b/>
          <w:sz w:val="32"/>
          <w:szCs w:val="32"/>
        </w:rPr>
        <w:t>Αποκατάσταση της λειτουργίας των σχολείων και ΑΕΙ</w:t>
      </w:r>
    </w:p>
    <w:p w:rsidR="00500639" w:rsidRPr="00E845E2" w:rsidRDefault="00275595" w:rsidP="00E845E2">
      <w:pPr>
        <w:pStyle w:val="a7"/>
        <w:spacing w:after="0" w:line="100" w:lineRule="atLeast"/>
        <w:rPr>
          <w:rFonts w:ascii="Calibri" w:hAnsi="Calibri" w:cs="Calibri"/>
          <w:color w:val="auto"/>
          <w:sz w:val="28"/>
          <w:szCs w:val="28"/>
        </w:rPr>
      </w:pPr>
      <w:r w:rsidRPr="00E845E2">
        <w:rPr>
          <w:rFonts w:ascii="Calibri" w:hAnsi="Calibri" w:cs="Calibri"/>
          <w:b/>
          <w:color w:val="auto"/>
          <w:sz w:val="28"/>
          <w:szCs w:val="28"/>
        </w:rPr>
        <w:t>Εξασφάλιση</w:t>
      </w:r>
      <w:r w:rsidR="00500639" w:rsidRPr="00E845E2">
        <w:rPr>
          <w:rFonts w:ascii="Calibri" w:hAnsi="Calibri" w:cs="Calibri"/>
          <w:b/>
          <w:color w:val="auto"/>
          <w:sz w:val="28"/>
          <w:szCs w:val="28"/>
        </w:rPr>
        <w:t xml:space="preserve">  της λειτουργίας και της αποτελεσματικής διοίκησης</w:t>
      </w:r>
      <w:r w:rsidR="00500639" w:rsidRPr="00E845E2">
        <w:rPr>
          <w:rFonts w:ascii="Calibri" w:hAnsi="Calibri" w:cs="Calibri"/>
          <w:color w:val="auto"/>
          <w:sz w:val="28"/>
          <w:szCs w:val="28"/>
        </w:rPr>
        <w:t xml:space="preserve"> όλων των τύπων των Σχολείων Γεν</w:t>
      </w:r>
      <w:r w:rsidR="002420EF" w:rsidRPr="00E845E2">
        <w:rPr>
          <w:rFonts w:ascii="Calibri" w:hAnsi="Calibri" w:cs="Calibri"/>
          <w:color w:val="auto"/>
          <w:sz w:val="28"/>
          <w:szCs w:val="28"/>
        </w:rPr>
        <w:t>ικής, Τεχνικής-Επαγγελματικής  Ε</w:t>
      </w:r>
      <w:r w:rsidR="00500639" w:rsidRPr="00E845E2">
        <w:rPr>
          <w:rFonts w:ascii="Calibri" w:hAnsi="Calibri" w:cs="Calibri"/>
          <w:color w:val="auto"/>
          <w:sz w:val="28"/>
          <w:szCs w:val="28"/>
        </w:rPr>
        <w:t>κπαίδευσης καθώς και των Ιδρυμάτων Τριτοβάθμιας Εκπαίδευσης.</w:t>
      </w:r>
      <w:r w:rsidR="00500639" w:rsidRPr="00E845E2">
        <w:rPr>
          <w:rFonts w:ascii="Calibri" w:hAnsi="Calibri" w:cs="Calibri"/>
          <w:b/>
          <w:color w:val="auto"/>
          <w:sz w:val="28"/>
          <w:szCs w:val="28"/>
        </w:rPr>
        <w:t xml:space="preserve"> </w:t>
      </w:r>
      <w:r w:rsidR="002420EF" w:rsidRPr="00E845E2">
        <w:rPr>
          <w:rFonts w:ascii="Calibri" w:hAnsi="Calibri" w:cs="Calibri"/>
          <w:color w:val="auto"/>
          <w:sz w:val="28"/>
          <w:szCs w:val="28"/>
        </w:rPr>
        <w:t>Τα σχολεία θα είναι εστίες</w:t>
      </w:r>
      <w:r w:rsidR="00500639" w:rsidRPr="00E845E2">
        <w:rPr>
          <w:rFonts w:ascii="Calibri" w:hAnsi="Calibri" w:cs="Calibri"/>
          <w:color w:val="auto"/>
          <w:sz w:val="28"/>
          <w:szCs w:val="28"/>
        </w:rPr>
        <w:t xml:space="preserve"> πολιτισμού, άθλησης και δημιουργικής απασχόλησης όχι μόνο για τους μαθητές αλλά και για όλη την κοινωνία.</w:t>
      </w:r>
    </w:p>
    <w:p w:rsidR="00500639" w:rsidRPr="00E845E2" w:rsidRDefault="00500639" w:rsidP="00E845E2">
      <w:pPr>
        <w:jc w:val="both"/>
        <w:rPr>
          <w:rFonts w:cs="Calibri"/>
          <w:sz w:val="28"/>
          <w:szCs w:val="28"/>
        </w:rPr>
      </w:pPr>
      <w:proofErr w:type="spellStart"/>
      <w:r w:rsidRPr="00E845E2">
        <w:rPr>
          <w:rFonts w:cs="Calibri"/>
          <w:b/>
          <w:sz w:val="28"/>
          <w:szCs w:val="28"/>
        </w:rPr>
        <w:t>Επαναπρόσληψη</w:t>
      </w:r>
      <w:proofErr w:type="spellEnd"/>
      <w:r w:rsidRPr="00E845E2">
        <w:rPr>
          <w:rFonts w:cs="Calibri"/>
          <w:b/>
          <w:sz w:val="28"/>
          <w:szCs w:val="28"/>
        </w:rPr>
        <w:t xml:space="preserve">  όσων τέθηκαν σε διαθεσιμότητα ή απολύθηκαν</w:t>
      </w:r>
      <w:r w:rsidRPr="00E845E2">
        <w:rPr>
          <w:rFonts w:cs="Calibri"/>
          <w:sz w:val="28"/>
          <w:szCs w:val="28"/>
        </w:rPr>
        <w:t xml:space="preserve">, είτε είναι εκπαιδευτικοί είτε διοικητικό ή βοηθητικό προσωπικό. </w:t>
      </w:r>
      <w:r w:rsidRPr="00E845E2">
        <w:rPr>
          <w:rFonts w:cs="Calibri"/>
          <w:b/>
          <w:sz w:val="28"/>
          <w:szCs w:val="28"/>
        </w:rPr>
        <w:t xml:space="preserve">Επαναλειτουργία των τομέων και των ειδικοτήτων που καταργήθηκαν στην τεχνική εκπαίδευση. </w:t>
      </w:r>
      <w:r w:rsidRPr="00E845E2">
        <w:rPr>
          <w:b/>
          <w:sz w:val="28"/>
          <w:szCs w:val="28"/>
        </w:rPr>
        <w:t>Κατάργηση του αυταρχικού νομοθετικού πλαισίου  της αξιολόγησης των εκπαιδευτικών</w:t>
      </w:r>
      <w:r w:rsidRPr="00E845E2">
        <w:rPr>
          <w:sz w:val="28"/>
          <w:szCs w:val="28"/>
        </w:rPr>
        <w:t xml:space="preserve"> και </w:t>
      </w:r>
      <w:r w:rsidRPr="00E845E2">
        <w:rPr>
          <w:b/>
          <w:sz w:val="28"/>
          <w:szCs w:val="28"/>
        </w:rPr>
        <w:t xml:space="preserve">δημοκρατική </w:t>
      </w:r>
      <w:r w:rsidRPr="00E845E2">
        <w:rPr>
          <w:rFonts w:eastAsia="Times New Roman"/>
          <w:b/>
          <w:color w:val="000000"/>
          <w:sz w:val="28"/>
          <w:szCs w:val="28"/>
          <w:lang w:eastAsia="el-GR"/>
        </w:rPr>
        <w:t>αναδιάρθρωση   του θεσμικού πλαισίου</w:t>
      </w:r>
      <w:r w:rsidRPr="00E845E2">
        <w:rPr>
          <w:rFonts w:eastAsia="Times New Roman"/>
          <w:color w:val="000000"/>
          <w:sz w:val="28"/>
          <w:szCs w:val="28"/>
          <w:lang w:eastAsia="el-GR"/>
        </w:rPr>
        <w:t xml:space="preserve"> και της δομής της διοίκησης και της οργάνωσης της εκπαίδευσης </w:t>
      </w:r>
      <w:r w:rsidR="002420EF" w:rsidRPr="00E845E2">
        <w:rPr>
          <w:rFonts w:eastAsia="Times New Roman"/>
          <w:color w:val="000000"/>
          <w:sz w:val="28"/>
          <w:szCs w:val="28"/>
          <w:lang w:eastAsia="el-GR"/>
        </w:rPr>
        <w:t>με ενίσχυση</w:t>
      </w:r>
      <w:r w:rsidRPr="00E845E2">
        <w:rPr>
          <w:rFonts w:eastAsia="Times New Roman"/>
          <w:color w:val="000000"/>
          <w:sz w:val="28"/>
          <w:szCs w:val="28"/>
          <w:lang w:eastAsia="el-GR"/>
        </w:rPr>
        <w:t xml:space="preserve"> το</w:t>
      </w:r>
      <w:r w:rsidR="002420EF" w:rsidRPr="00E845E2">
        <w:rPr>
          <w:rFonts w:eastAsia="Times New Roman"/>
          <w:color w:val="000000"/>
          <w:sz w:val="28"/>
          <w:szCs w:val="28"/>
          <w:lang w:eastAsia="el-GR"/>
        </w:rPr>
        <w:t>υ</w:t>
      </w:r>
      <w:r w:rsidRPr="00E845E2">
        <w:rPr>
          <w:rFonts w:eastAsia="Times New Roman"/>
          <w:color w:val="000000"/>
          <w:sz w:val="28"/>
          <w:szCs w:val="28"/>
          <w:lang w:eastAsia="el-GR"/>
        </w:rPr>
        <w:t xml:space="preserve"> ρόλο</w:t>
      </w:r>
      <w:r w:rsidR="002420EF" w:rsidRPr="00E845E2">
        <w:rPr>
          <w:rFonts w:eastAsia="Times New Roman"/>
          <w:color w:val="000000"/>
          <w:sz w:val="28"/>
          <w:szCs w:val="28"/>
          <w:lang w:eastAsia="el-GR"/>
        </w:rPr>
        <w:t>υ</w:t>
      </w:r>
      <w:r w:rsidRPr="00E845E2">
        <w:rPr>
          <w:rFonts w:eastAsia="Times New Roman"/>
          <w:color w:val="000000"/>
          <w:sz w:val="28"/>
          <w:szCs w:val="28"/>
          <w:lang w:eastAsia="el-GR"/>
        </w:rPr>
        <w:t xml:space="preserve"> των συλλογικών οργάνων. </w:t>
      </w:r>
      <w:r w:rsidRPr="00E845E2">
        <w:rPr>
          <w:b/>
          <w:sz w:val="28"/>
          <w:szCs w:val="28"/>
        </w:rPr>
        <w:t>Κατάργηση  της «εργασιακής εφεδρείας» και των ευέλικτων μορφών εργασίας</w:t>
      </w:r>
      <w:r w:rsidRPr="00E845E2">
        <w:rPr>
          <w:sz w:val="28"/>
          <w:szCs w:val="28"/>
        </w:rPr>
        <w:t xml:space="preserve"> στην εκπαίδευση. </w:t>
      </w:r>
      <w:r w:rsidRPr="00E845E2">
        <w:rPr>
          <w:b/>
          <w:sz w:val="28"/>
          <w:szCs w:val="28"/>
        </w:rPr>
        <w:t>Τερματισμός της λιτότητας,</w:t>
      </w:r>
      <w:r w:rsidRPr="00E845E2">
        <w:rPr>
          <w:rFonts w:ascii="Times New Roman" w:hAnsi="Times New Roman"/>
          <w:sz w:val="28"/>
          <w:szCs w:val="28"/>
        </w:rPr>
        <w:t xml:space="preserve"> </w:t>
      </w:r>
      <w:r w:rsidRPr="00E845E2">
        <w:rPr>
          <w:sz w:val="28"/>
          <w:szCs w:val="28"/>
        </w:rPr>
        <w:t>στο πλαίσιο της ακύρωσης των μνημονίων</w:t>
      </w:r>
      <w:r w:rsidR="002420EF" w:rsidRPr="00E845E2">
        <w:rPr>
          <w:sz w:val="28"/>
          <w:szCs w:val="28"/>
        </w:rPr>
        <w:t>,</w:t>
      </w:r>
      <w:r w:rsidRPr="00E845E2">
        <w:rPr>
          <w:sz w:val="28"/>
          <w:szCs w:val="28"/>
        </w:rPr>
        <w:t xml:space="preserve"> και κάλυψη των κενών σε εκπαιδευτικό προσωπικό με μόνιμους διορισμούς και αναπληρωτές πλήρους ωραρίου.</w:t>
      </w:r>
    </w:p>
    <w:p w:rsidR="00500639" w:rsidRPr="00E845E2" w:rsidRDefault="00500639" w:rsidP="00E845E2">
      <w:pPr>
        <w:pStyle w:val="a8"/>
        <w:numPr>
          <w:ilvl w:val="0"/>
          <w:numId w:val="11"/>
        </w:numPr>
        <w:jc w:val="both"/>
        <w:rPr>
          <w:rFonts w:ascii="Calibri" w:hAnsi="Calibri" w:cs="Calibri"/>
          <w:sz w:val="32"/>
          <w:szCs w:val="32"/>
        </w:rPr>
      </w:pPr>
      <w:r w:rsidRPr="00E845E2">
        <w:rPr>
          <w:rFonts w:ascii="Calibri" w:hAnsi="Calibri" w:cs="Calibri"/>
          <w:b/>
          <w:sz w:val="32"/>
          <w:szCs w:val="32"/>
        </w:rPr>
        <w:t>Αναβάθμιση της εκπαιδευτικής διαδικασίας</w:t>
      </w:r>
    </w:p>
    <w:p w:rsidR="00500639" w:rsidRPr="00E845E2" w:rsidRDefault="00275595" w:rsidP="00E845E2">
      <w:pPr>
        <w:pStyle w:val="a8"/>
        <w:widowControl/>
        <w:suppressAutoHyphens w:val="0"/>
        <w:autoSpaceDN w:val="0"/>
        <w:adjustRightInd w:val="0"/>
        <w:ind w:firstLine="0"/>
        <w:contextualSpacing/>
        <w:jc w:val="both"/>
        <w:rPr>
          <w:rFonts w:ascii="Calibri" w:hAnsi="Calibri"/>
          <w:b/>
          <w:sz w:val="28"/>
          <w:szCs w:val="28"/>
        </w:rPr>
      </w:pPr>
      <w:r w:rsidRPr="00E845E2">
        <w:rPr>
          <w:rFonts w:ascii="Calibri" w:hAnsi="Calibri" w:cs="Calibri"/>
          <w:b/>
          <w:sz w:val="28"/>
          <w:szCs w:val="28"/>
        </w:rPr>
        <w:t>Έμφαση</w:t>
      </w:r>
      <w:r w:rsidR="00500639" w:rsidRPr="00E845E2">
        <w:rPr>
          <w:rFonts w:ascii="Calibri" w:hAnsi="Calibri" w:cs="Calibri"/>
          <w:b/>
          <w:sz w:val="28"/>
          <w:szCs w:val="28"/>
        </w:rPr>
        <w:t xml:space="preserve"> στη διαδικασία </w:t>
      </w:r>
      <w:r w:rsidR="002420EF" w:rsidRPr="00E845E2">
        <w:rPr>
          <w:rFonts w:ascii="Calibri" w:hAnsi="Calibri" w:cs="Calibri"/>
          <w:b/>
          <w:sz w:val="28"/>
          <w:szCs w:val="28"/>
        </w:rPr>
        <w:t xml:space="preserve">μετάδοσης και </w:t>
      </w:r>
      <w:r w:rsidR="00500639" w:rsidRPr="00E845E2">
        <w:rPr>
          <w:rFonts w:ascii="Calibri" w:hAnsi="Calibri" w:cs="Calibri"/>
          <w:b/>
          <w:sz w:val="28"/>
          <w:szCs w:val="28"/>
        </w:rPr>
        <w:t>παραγωγής της γνώσης με αλλαγές στο περιεχόμενο σπουδών, στον τρόπο διδασκ</w:t>
      </w:r>
      <w:r w:rsidR="002420EF" w:rsidRPr="00E845E2">
        <w:rPr>
          <w:rFonts w:ascii="Calibri" w:hAnsi="Calibri" w:cs="Calibri"/>
          <w:b/>
          <w:sz w:val="28"/>
          <w:szCs w:val="28"/>
        </w:rPr>
        <w:t>αλίας και αποτίμησης της γνώσης.</w:t>
      </w:r>
    </w:p>
    <w:p w:rsidR="00500639" w:rsidRPr="00E845E2" w:rsidRDefault="00500639" w:rsidP="00E845E2">
      <w:pPr>
        <w:pStyle w:val="a8"/>
        <w:widowControl/>
        <w:suppressAutoHyphens w:val="0"/>
        <w:autoSpaceDN w:val="0"/>
        <w:adjustRightInd w:val="0"/>
        <w:ind w:firstLine="0"/>
        <w:contextualSpacing/>
        <w:jc w:val="both"/>
        <w:rPr>
          <w:rFonts w:ascii="Calibri" w:hAnsi="Calibri"/>
          <w:sz w:val="28"/>
          <w:szCs w:val="28"/>
        </w:rPr>
      </w:pPr>
      <w:r w:rsidRPr="00E845E2">
        <w:rPr>
          <w:rFonts w:ascii="Calibri" w:hAnsi="Calibri"/>
          <w:b/>
          <w:sz w:val="28"/>
          <w:szCs w:val="28"/>
        </w:rPr>
        <w:t>Επαναλειτουργία και αναβάθμιση της ενισχυτικής διδασκαλίας και της πρόσθετης διδακτικής στήριξης</w:t>
      </w:r>
      <w:r w:rsidRPr="00E845E2">
        <w:rPr>
          <w:rFonts w:ascii="Calibri" w:hAnsi="Calibri"/>
          <w:sz w:val="28"/>
          <w:szCs w:val="28"/>
        </w:rPr>
        <w:t>, και   υλοποίηση προγραμμάτων παράλληλης στήριξης των παιδιών με μαθησιακές και άλλες δυσκολίες.</w:t>
      </w:r>
    </w:p>
    <w:p w:rsidR="00500639" w:rsidRPr="00E845E2" w:rsidRDefault="00500639" w:rsidP="00E845E2">
      <w:pPr>
        <w:pStyle w:val="a8"/>
        <w:ind w:firstLine="0"/>
        <w:jc w:val="both"/>
        <w:rPr>
          <w:rFonts w:ascii="Calibri" w:hAnsi="Calibri" w:cs="Calibri"/>
          <w:sz w:val="28"/>
          <w:szCs w:val="28"/>
        </w:rPr>
      </w:pPr>
      <w:r w:rsidRPr="00E845E2">
        <w:rPr>
          <w:rFonts w:ascii="Calibri" w:hAnsi="Calibri"/>
          <w:b/>
          <w:sz w:val="28"/>
          <w:szCs w:val="28"/>
        </w:rPr>
        <w:t xml:space="preserve">Κατάργηση από τον Ιούνιο του 2015 των πανελλαδικών εξετάσεων στην Α και Β λυκείου και της τράπεζας θεμάτων. </w:t>
      </w:r>
      <w:r w:rsidRPr="00E845E2">
        <w:rPr>
          <w:rFonts w:ascii="Calibri" w:hAnsi="Calibri" w:cs="Calibri"/>
          <w:b/>
          <w:sz w:val="28"/>
          <w:szCs w:val="28"/>
        </w:rPr>
        <w:t>Αποσύνδεση των εξετάσεων εισαγωγής στην Τριτοβάθμια Εκπαίδευση</w:t>
      </w:r>
      <w:r w:rsidRPr="00E845E2">
        <w:rPr>
          <w:rFonts w:ascii="Calibri" w:hAnsi="Calibri" w:cs="Calibri"/>
          <w:sz w:val="28"/>
          <w:szCs w:val="28"/>
        </w:rPr>
        <w:t xml:space="preserve"> από την απόκτηση απολυτήριου Λυκείου, το οποίο θα αποκτάται με </w:t>
      </w:r>
      <w:proofErr w:type="spellStart"/>
      <w:r w:rsidRPr="00E845E2">
        <w:rPr>
          <w:rFonts w:ascii="Calibri" w:hAnsi="Calibri" w:cs="Calibri"/>
          <w:sz w:val="28"/>
          <w:szCs w:val="28"/>
        </w:rPr>
        <w:t>ενδοσχολικές</w:t>
      </w:r>
      <w:proofErr w:type="spellEnd"/>
      <w:r w:rsidRPr="00E845E2">
        <w:rPr>
          <w:rFonts w:ascii="Calibri" w:hAnsi="Calibri" w:cs="Calibri"/>
          <w:sz w:val="28"/>
          <w:szCs w:val="28"/>
        </w:rPr>
        <w:t xml:space="preserve"> εξετάσεις</w:t>
      </w:r>
      <w:r w:rsidR="002420EF" w:rsidRPr="00E845E2">
        <w:rPr>
          <w:rFonts w:ascii="Calibri" w:hAnsi="Calibri" w:cs="Calibri"/>
          <w:sz w:val="28"/>
          <w:szCs w:val="28"/>
        </w:rPr>
        <w:t>.</w:t>
      </w:r>
    </w:p>
    <w:p w:rsidR="00500639" w:rsidRPr="00E845E2" w:rsidRDefault="00500639" w:rsidP="00E845E2">
      <w:pPr>
        <w:pStyle w:val="a8"/>
        <w:ind w:firstLine="0"/>
        <w:jc w:val="both"/>
        <w:rPr>
          <w:rFonts w:ascii="Calibri" w:hAnsi="Calibri" w:cs="Calibri"/>
          <w:sz w:val="28"/>
          <w:szCs w:val="28"/>
        </w:rPr>
      </w:pPr>
    </w:p>
    <w:p w:rsidR="00500639" w:rsidRPr="00E845E2" w:rsidRDefault="00500639" w:rsidP="00E845E2">
      <w:pPr>
        <w:pStyle w:val="a8"/>
        <w:numPr>
          <w:ilvl w:val="0"/>
          <w:numId w:val="12"/>
        </w:numPr>
        <w:jc w:val="both"/>
        <w:rPr>
          <w:rFonts w:ascii="Calibri" w:hAnsi="Calibri" w:cs="Calibri"/>
          <w:b/>
          <w:sz w:val="32"/>
          <w:szCs w:val="32"/>
        </w:rPr>
      </w:pPr>
      <w:r w:rsidRPr="00E845E2">
        <w:rPr>
          <w:rFonts w:ascii="Calibri" w:hAnsi="Calibri" w:cs="Calibri"/>
          <w:b/>
          <w:sz w:val="32"/>
          <w:szCs w:val="32"/>
        </w:rPr>
        <w:t>Ανασυγκρότηση των Πανεπιστήμιων και των ΤΕΙ</w:t>
      </w:r>
    </w:p>
    <w:p w:rsidR="00DC1963" w:rsidRPr="00E845E2" w:rsidRDefault="00500639" w:rsidP="00E845E2">
      <w:pPr>
        <w:spacing w:after="0" w:line="240" w:lineRule="auto"/>
        <w:jc w:val="both"/>
        <w:rPr>
          <w:rFonts w:cs="Calibri"/>
          <w:sz w:val="28"/>
          <w:szCs w:val="28"/>
        </w:rPr>
      </w:pPr>
      <w:r w:rsidRPr="00E845E2">
        <w:rPr>
          <w:b/>
          <w:sz w:val="28"/>
          <w:szCs w:val="28"/>
        </w:rPr>
        <w:t xml:space="preserve">Αποκατάσταση της δημοκρατικής </w:t>
      </w:r>
      <w:r w:rsidRPr="00E845E2">
        <w:rPr>
          <w:rFonts w:cs="Calibri"/>
          <w:b/>
          <w:sz w:val="28"/>
          <w:szCs w:val="28"/>
        </w:rPr>
        <w:t>αυτοτέλειας</w:t>
      </w:r>
      <w:r w:rsidRPr="00E845E2">
        <w:rPr>
          <w:rFonts w:cs="Calibri"/>
          <w:sz w:val="28"/>
          <w:szCs w:val="28"/>
        </w:rPr>
        <w:t xml:space="preserve"> των Πανεπιστημίων και των ΤΕΙ, </w:t>
      </w:r>
      <w:r w:rsidR="00DC1963" w:rsidRPr="00E845E2">
        <w:rPr>
          <w:rFonts w:cs="Calibri"/>
          <w:sz w:val="28"/>
          <w:szCs w:val="28"/>
        </w:rPr>
        <w:t xml:space="preserve">επιδιώκοντας την ανάσχεση της ιδιωτικοποίησης </w:t>
      </w:r>
      <w:r w:rsidR="00275595" w:rsidRPr="00E845E2">
        <w:rPr>
          <w:rFonts w:cs="Calibri"/>
          <w:sz w:val="28"/>
          <w:szCs w:val="28"/>
        </w:rPr>
        <w:t xml:space="preserve">των </w:t>
      </w:r>
      <w:r w:rsidR="00DC1963" w:rsidRPr="00E845E2">
        <w:rPr>
          <w:rFonts w:cs="Calibri"/>
          <w:sz w:val="28"/>
          <w:szCs w:val="28"/>
        </w:rPr>
        <w:t xml:space="preserve">λειτουργιών τους και τη στήριξη του μορφωτικού και ερευνητικού ρόλου τους. </w:t>
      </w:r>
      <w:r w:rsidR="00DC1963" w:rsidRPr="00E845E2">
        <w:rPr>
          <w:rFonts w:cs="Calibri"/>
          <w:b/>
          <w:sz w:val="28"/>
          <w:szCs w:val="28"/>
        </w:rPr>
        <w:t>Κατάργηση του ν. 4009/2011.</w:t>
      </w:r>
      <w:r w:rsidR="00DC1963" w:rsidRPr="00E845E2">
        <w:rPr>
          <w:rFonts w:cs="Calibri"/>
          <w:sz w:val="28"/>
          <w:szCs w:val="28"/>
        </w:rPr>
        <w:t xml:space="preserve">  Με ένα νέο μεταβατικό νόμο-πλαίσιο μπορεί να διαμορφωθεί το θεσμικό πεδίο </w:t>
      </w:r>
      <w:r w:rsidR="00420B78" w:rsidRPr="00E845E2">
        <w:rPr>
          <w:rFonts w:cs="Calibri"/>
          <w:sz w:val="28"/>
          <w:szCs w:val="28"/>
        </w:rPr>
        <w:t xml:space="preserve">ακαδημαϊκής ελευθερίας και καθολικής συμμετοχής της κοινότητας Πανεπιστημίων και ΤΕΙ </w:t>
      </w:r>
      <w:r w:rsidR="00DC1963" w:rsidRPr="00E845E2">
        <w:rPr>
          <w:rFonts w:cs="Calibri"/>
          <w:sz w:val="28"/>
          <w:szCs w:val="28"/>
        </w:rPr>
        <w:t>για τον δημοκρατικό μετασχηματισμό των ΑΕΙ, έτσι ώστε να αποκτήσουν ένα νέο, πραγματικό Δημόσιο χαρακτήρα.</w:t>
      </w:r>
    </w:p>
    <w:p w:rsidR="00DC1963" w:rsidRPr="00E845E2" w:rsidRDefault="00DC1963" w:rsidP="00E845E2">
      <w:pPr>
        <w:spacing w:after="0" w:line="240" w:lineRule="auto"/>
        <w:jc w:val="both"/>
        <w:rPr>
          <w:rFonts w:cs="Calibri"/>
          <w:sz w:val="28"/>
          <w:szCs w:val="28"/>
        </w:rPr>
      </w:pPr>
      <w:r w:rsidRPr="00E845E2">
        <w:rPr>
          <w:rFonts w:cs="Calibri"/>
          <w:sz w:val="28"/>
          <w:szCs w:val="28"/>
        </w:rPr>
        <w:t>Διαμ</w:t>
      </w:r>
      <w:r w:rsidR="00420B78" w:rsidRPr="00E845E2">
        <w:rPr>
          <w:rFonts w:cs="Calibri"/>
          <w:sz w:val="28"/>
          <w:szCs w:val="28"/>
        </w:rPr>
        <w:t>όρφωση</w:t>
      </w:r>
      <w:r w:rsidRPr="00E845E2">
        <w:rPr>
          <w:rFonts w:cs="Calibri"/>
          <w:sz w:val="28"/>
          <w:szCs w:val="28"/>
        </w:rPr>
        <w:t xml:space="preserve"> </w:t>
      </w:r>
      <w:r w:rsidR="00420B78" w:rsidRPr="00E845E2">
        <w:rPr>
          <w:rFonts w:cs="Calibri"/>
          <w:b/>
          <w:sz w:val="28"/>
          <w:szCs w:val="28"/>
        </w:rPr>
        <w:t>ενός</w:t>
      </w:r>
      <w:r w:rsidR="00500639" w:rsidRPr="00E845E2">
        <w:rPr>
          <w:rFonts w:cs="Calibri"/>
          <w:b/>
          <w:sz w:val="28"/>
          <w:szCs w:val="28"/>
        </w:rPr>
        <w:t xml:space="preserve"> δεσμευτικ</w:t>
      </w:r>
      <w:r w:rsidR="00420B78" w:rsidRPr="00E845E2">
        <w:rPr>
          <w:rFonts w:cs="Calibri"/>
          <w:b/>
          <w:sz w:val="28"/>
          <w:szCs w:val="28"/>
        </w:rPr>
        <w:t>ού</w:t>
      </w:r>
      <w:r w:rsidR="00500639" w:rsidRPr="00E845E2">
        <w:rPr>
          <w:rFonts w:cs="Calibri"/>
          <w:b/>
          <w:sz w:val="28"/>
          <w:szCs w:val="28"/>
        </w:rPr>
        <w:t xml:space="preserve"> </w:t>
      </w:r>
      <w:r w:rsidR="00420B78" w:rsidRPr="00E845E2">
        <w:rPr>
          <w:rFonts w:cs="Calibri"/>
          <w:b/>
          <w:sz w:val="28"/>
          <w:szCs w:val="28"/>
        </w:rPr>
        <w:t>σχεδίου</w:t>
      </w:r>
      <w:r w:rsidR="00420B78" w:rsidRPr="00E845E2">
        <w:rPr>
          <w:rFonts w:cs="Calibri"/>
          <w:sz w:val="28"/>
          <w:szCs w:val="28"/>
        </w:rPr>
        <w:t xml:space="preserve"> </w:t>
      </w:r>
      <w:r w:rsidR="00500639" w:rsidRPr="00E845E2">
        <w:rPr>
          <w:rFonts w:cs="Calibri"/>
          <w:sz w:val="28"/>
          <w:szCs w:val="28"/>
        </w:rPr>
        <w:t xml:space="preserve">σταδιακής αύξησης της τακτικής επιχορήγησης των ΑΕΙ, ώστε να αποκατασταθεί αρχικά η λειτουργική τους αξιοπρέπεια και αυτονομία. </w:t>
      </w:r>
      <w:r w:rsidRPr="00E845E2">
        <w:rPr>
          <w:rFonts w:cs="Calibri"/>
          <w:b/>
          <w:sz w:val="28"/>
          <w:szCs w:val="28"/>
        </w:rPr>
        <w:t>Ακύρωση των διαγραφών φοιτητών</w:t>
      </w:r>
      <w:r w:rsidRPr="00E845E2">
        <w:rPr>
          <w:rFonts w:cs="Calibri"/>
          <w:sz w:val="28"/>
          <w:szCs w:val="28"/>
        </w:rPr>
        <w:t xml:space="preserve">. </w:t>
      </w:r>
    </w:p>
    <w:p w:rsidR="00500639" w:rsidRPr="00E845E2" w:rsidRDefault="00500639" w:rsidP="00E845E2">
      <w:pPr>
        <w:spacing w:after="0" w:line="240" w:lineRule="auto"/>
        <w:jc w:val="both"/>
        <w:rPr>
          <w:sz w:val="28"/>
          <w:szCs w:val="28"/>
        </w:rPr>
      </w:pPr>
      <w:r w:rsidRPr="00E845E2">
        <w:rPr>
          <w:rFonts w:cs="Calibri"/>
          <w:b/>
          <w:sz w:val="28"/>
          <w:szCs w:val="28"/>
        </w:rPr>
        <w:t xml:space="preserve">Κατάργηση όλων των  διδάκτρων στις μεταπτυχιακές σπουδές. </w:t>
      </w:r>
      <w:r w:rsidR="00DC1963" w:rsidRPr="00E845E2">
        <w:rPr>
          <w:rFonts w:cs="Calibri"/>
          <w:b/>
          <w:sz w:val="28"/>
          <w:szCs w:val="28"/>
        </w:rPr>
        <w:t xml:space="preserve">Αναστρέφουμε την κατασπατάληση δημόσιων πόρων στις ιδιωτικοποιημένες λειτουργίες τους. </w:t>
      </w:r>
    </w:p>
    <w:p w:rsidR="00500639" w:rsidRPr="00E845E2" w:rsidRDefault="00500639" w:rsidP="00E845E2">
      <w:pPr>
        <w:pStyle w:val="a8"/>
        <w:ind w:firstLine="0"/>
        <w:jc w:val="both"/>
        <w:rPr>
          <w:rFonts w:ascii="Calibri" w:hAnsi="Calibri" w:cs="Calibri"/>
          <w:b/>
          <w:sz w:val="28"/>
          <w:szCs w:val="28"/>
        </w:rPr>
      </w:pPr>
    </w:p>
    <w:p w:rsidR="00500639" w:rsidRPr="00E845E2" w:rsidRDefault="00500639" w:rsidP="00500639">
      <w:pPr>
        <w:pStyle w:val="a9"/>
        <w:numPr>
          <w:ilvl w:val="0"/>
          <w:numId w:val="13"/>
        </w:numPr>
        <w:spacing w:after="0"/>
        <w:jc w:val="both"/>
        <w:rPr>
          <w:rFonts w:cs="Calibri"/>
          <w:sz w:val="32"/>
          <w:szCs w:val="32"/>
        </w:rPr>
      </w:pPr>
      <w:r w:rsidRPr="00E845E2">
        <w:rPr>
          <w:rFonts w:cs="Calibri"/>
          <w:b/>
          <w:sz w:val="32"/>
          <w:szCs w:val="32"/>
        </w:rPr>
        <w:t xml:space="preserve">Αντιμετώπιση  των συνεπειών της οικονομικής κρίσης </w:t>
      </w:r>
    </w:p>
    <w:p w:rsidR="00500639" w:rsidRPr="00E845E2" w:rsidRDefault="00500639" w:rsidP="00A76CB9">
      <w:pPr>
        <w:spacing w:after="0" w:line="240" w:lineRule="auto"/>
        <w:jc w:val="both"/>
        <w:rPr>
          <w:rFonts w:cs="Calibri"/>
          <w:sz w:val="28"/>
          <w:szCs w:val="28"/>
        </w:rPr>
      </w:pPr>
      <w:r w:rsidRPr="00E845E2">
        <w:rPr>
          <w:rFonts w:cs="Calibri"/>
          <w:b/>
          <w:sz w:val="28"/>
          <w:szCs w:val="28"/>
        </w:rPr>
        <w:t xml:space="preserve">Θεσμοθέτηση μαθητικής μέριμνας </w:t>
      </w:r>
      <w:r w:rsidRPr="00E845E2">
        <w:rPr>
          <w:rFonts w:cs="Calibri"/>
          <w:sz w:val="28"/>
          <w:szCs w:val="28"/>
        </w:rPr>
        <w:t xml:space="preserve">(σχολικά συσσίτια, </w:t>
      </w:r>
      <w:proofErr w:type="spellStart"/>
      <w:r w:rsidRPr="00E845E2">
        <w:rPr>
          <w:rFonts w:cs="Calibri"/>
          <w:sz w:val="28"/>
          <w:szCs w:val="28"/>
        </w:rPr>
        <w:t>δεκατιανό</w:t>
      </w:r>
      <w:proofErr w:type="spellEnd"/>
      <w:r w:rsidRPr="00E845E2">
        <w:rPr>
          <w:rFonts w:cs="Calibri"/>
          <w:sz w:val="28"/>
          <w:szCs w:val="28"/>
        </w:rPr>
        <w:t xml:space="preserve"> για όλους τους μαθητές και γεύμα στα ολοήμερα δημοτικά καθώς και  δωρεάν προληπτικό</w:t>
      </w:r>
      <w:r w:rsidR="002420EF" w:rsidRPr="00E845E2">
        <w:rPr>
          <w:rFonts w:cs="Calibri"/>
          <w:sz w:val="28"/>
          <w:szCs w:val="28"/>
        </w:rPr>
        <w:t>ς</w:t>
      </w:r>
      <w:r w:rsidRPr="00E845E2">
        <w:rPr>
          <w:rFonts w:cs="Calibri"/>
          <w:sz w:val="28"/>
          <w:szCs w:val="28"/>
        </w:rPr>
        <w:t xml:space="preserve"> υγειονομικό</w:t>
      </w:r>
      <w:r w:rsidR="002420EF" w:rsidRPr="00E845E2">
        <w:rPr>
          <w:rFonts w:cs="Calibri"/>
          <w:sz w:val="28"/>
          <w:szCs w:val="28"/>
        </w:rPr>
        <w:t xml:space="preserve">ς έλεγχος </w:t>
      </w:r>
      <w:r w:rsidRPr="00E845E2">
        <w:rPr>
          <w:rFonts w:cs="Calibri"/>
          <w:sz w:val="28"/>
          <w:szCs w:val="28"/>
        </w:rPr>
        <w:t xml:space="preserve">των παιδιών που δεν έχουν υγειονομική περίθαλψη) </w:t>
      </w:r>
    </w:p>
    <w:p w:rsidR="00500639" w:rsidRPr="00E845E2" w:rsidRDefault="00500639" w:rsidP="00A76CB9">
      <w:pPr>
        <w:spacing w:after="0" w:line="240" w:lineRule="auto"/>
        <w:jc w:val="both"/>
        <w:rPr>
          <w:rFonts w:cs="Calibri"/>
          <w:sz w:val="28"/>
          <w:szCs w:val="28"/>
        </w:rPr>
      </w:pPr>
      <w:r w:rsidRPr="00E845E2">
        <w:rPr>
          <w:rFonts w:cs="Calibri"/>
          <w:b/>
          <w:sz w:val="28"/>
          <w:szCs w:val="28"/>
        </w:rPr>
        <w:t>Ανασυγκρότηση της  φοιτητικής μέριμνας</w:t>
      </w:r>
      <w:r w:rsidRPr="00E845E2">
        <w:rPr>
          <w:rFonts w:cs="Calibri"/>
          <w:sz w:val="28"/>
          <w:szCs w:val="28"/>
        </w:rPr>
        <w:t>, με προγράμματα σίτισης και στέγασης και με αποκέντρωση των υπηρεσιών και πόρων στα Πανεπιστήμια και ΤΕΙ έτσι ώστε κάθε φοιτητής /</w:t>
      </w:r>
      <w:proofErr w:type="spellStart"/>
      <w:r w:rsidRPr="00E845E2">
        <w:rPr>
          <w:rFonts w:cs="Calibri"/>
          <w:sz w:val="28"/>
          <w:szCs w:val="28"/>
        </w:rPr>
        <w:t>τρια</w:t>
      </w:r>
      <w:proofErr w:type="spellEnd"/>
      <w:r w:rsidRPr="00E845E2">
        <w:rPr>
          <w:rFonts w:cs="Calibri"/>
          <w:sz w:val="28"/>
          <w:szCs w:val="28"/>
        </w:rPr>
        <w:t xml:space="preserve"> να μπορε</w:t>
      </w:r>
      <w:r w:rsidR="002420EF" w:rsidRPr="00E845E2">
        <w:rPr>
          <w:rFonts w:cs="Calibri"/>
          <w:sz w:val="28"/>
          <w:szCs w:val="28"/>
        </w:rPr>
        <w:t>ί να ολοκληρώσει τις σπουδές του/της</w:t>
      </w:r>
      <w:r w:rsidRPr="00E845E2">
        <w:rPr>
          <w:rFonts w:cs="Calibri"/>
          <w:sz w:val="28"/>
          <w:szCs w:val="28"/>
        </w:rPr>
        <w:t xml:space="preserve">. </w:t>
      </w:r>
    </w:p>
    <w:p w:rsidR="00500639" w:rsidRDefault="00500639" w:rsidP="00A76CB9">
      <w:pPr>
        <w:spacing w:after="0" w:line="240" w:lineRule="auto"/>
        <w:contextualSpacing/>
        <w:jc w:val="both"/>
        <w:rPr>
          <w:rFonts w:cs="Calibri"/>
        </w:rPr>
      </w:pPr>
    </w:p>
    <w:p w:rsidR="00293BF3" w:rsidRPr="00E845E2" w:rsidRDefault="00500639" w:rsidP="00500639">
      <w:pPr>
        <w:pStyle w:val="a9"/>
        <w:numPr>
          <w:ilvl w:val="0"/>
          <w:numId w:val="14"/>
        </w:numPr>
        <w:spacing w:after="0"/>
        <w:rPr>
          <w:rFonts w:cs="Calibri"/>
          <w:sz w:val="32"/>
          <w:szCs w:val="32"/>
        </w:rPr>
      </w:pPr>
      <w:r w:rsidRPr="00E845E2">
        <w:rPr>
          <w:rFonts w:cs="Calibri"/>
          <w:b/>
          <w:sz w:val="32"/>
          <w:szCs w:val="32"/>
        </w:rPr>
        <w:t>Ουσιαστικό</w:t>
      </w:r>
      <w:r w:rsidR="002420EF" w:rsidRPr="00E845E2">
        <w:rPr>
          <w:rFonts w:cs="Calibri"/>
          <w:b/>
          <w:sz w:val="32"/>
          <w:szCs w:val="32"/>
        </w:rPr>
        <w:t>ς</w:t>
      </w:r>
      <w:r w:rsidRPr="00E845E2">
        <w:rPr>
          <w:rFonts w:cs="Calibri"/>
          <w:b/>
          <w:sz w:val="32"/>
          <w:szCs w:val="32"/>
        </w:rPr>
        <w:t xml:space="preserve"> δημόσιο</w:t>
      </w:r>
      <w:r w:rsidR="002420EF" w:rsidRPr="00E845E2">
        <w:rPr>
          <w:rFonts w:cs="Calibri"/>
          <w:b/>
          <w:sz w:val="32"/>
          <w:szCs w:val="32"/>
        </w:rPr>
        <w:t>ς</w:t>
      </w:r>
      <w:r w:rsidRPr="00E845E2">
        <w:rPr>
          <w:rFonts w:cs="Calibri"/>
          <w:b/>
          <w:sz w:val="32"/>
          <w:szCs w:val="32"/>
        </w:rPr>
        <w:t xml:space="preserve"> διάλογο</w:t>
      </w:r>
      <w:r w:rsidR="002420EF" w:rsidRPr="00E845E2">
        <w:rPr>
          <w:rFonts w:cs="Calibri"/>
          <w:b/>
          <w:sz w:val="32"/>
          <w:szCs w:val="32"/>
        </w:rPr>
        <w:t>ς</w:t>
      </w:r>
      <w:r w:rsidRPr="00E845E2">
        <w:rPr>
          <w:rFonts w:cs="Calibri"/>
          <w:sz w:val="32"/>
          <w:szCs w:val="32"/>
        </w:rPr>
        <w:t xml:space="preserve"> </w:t>
      </w:r>
    </w:p>
    <w:p w:rsidR="00293BF3" w:rsidRPr="00E845E2" w:rsidRDefault="00500639" w:rsidP="00E845E2">
      <w:pPr>
        <w:pStyle w:val="a9"/>
        <w:spacing w:after="0"/>
        <w:ind w:left="0"/>
        <w:jc w:val="both"/>
        <w:rPr>
          <w:rFonts w:cs="Calibri"/>
          <w:b/>
          <w:sz w:val="28"/>
          <w:szCs w:val="28"/>
        </w:rPr>
      </w:pPr>
      <w:r w:rsidRPr="00E845E2">
        <w:rPr>
          <w:rFonts w:cs="Calibri"/>
          <w:sz w:val="28"/>
          <w:szCs w:val="28"/>
        </w:rPr>
        <w:t>με όλη την εκπαιδευτική κοινότητα,</w:t>
      </w:r>
      <w:r w:rsidR="00293BF3" w:rsidRPr="00E845E2">
        <w:rPr>
          <w:rFonts w:cs="Calibri"/>
          <w:sz w:val="28"/>
          <w:szCs w:val="28"/>
        </w:rPr>
        <w:t xml:space="preserve"> με την </w:t>
      </w:r>
      <w:r w:rsidRPr="00E845E2">
        <w:rPr>
          <w:rFonts w:cs="Calibri"/>
          <w:sz w:val="28"/>
          <w:szCs w:val="28"/>
        </w:rPr>
        <w:t>κοινωνία ολόκληρη για τη δημοκρατική ανασυγκρότηση της δημόσιας και δωρεάν εκπαίδευσης. Ξεκινάμε από τώρα αυτό το διάλογο προτείνοντας:</w:t>
      </w:r>
      <w:r w:rsidR="00293BF3" w:rsidRPr="00E845E2">
        <w:rPr>
          <w:rFonts w:cs="Calibri"/>
          <w:sz w:val="28"/>
          <w:szCs w:val="28"/>
        </w:rPr>
        <w:t xml:space="preserve"> </w:t>
      </w:r>
      <w:r w:rsidRPr="00E845E2">
        <w:rPr>
          <w:rFonts w:cs="Calibri"/>
          <w:b/>
          <w:sz w:val="28"/>
          <w:szCs w:val="28"/>
        </w:rPr>
        <w:t>Δίχρονη υποχρεωτική προσχολική αγωγή και δωδεκάχρονη υποχρεωτική γενική εκπαίδευση  με αναβάθμιση του λυκείου ως αυτόνομης μορφωτικής βαθμίδας και σταδιακή καθιέρωση  του Ενιαίου Λυκείου Θεωρίας και Πράξης</w:t>
      </w:r>
      <w:r w:rsidR="00711D04" w:rsidRPr="00E845E2">
        <w:rPr>
          <w:b/>
          <w:bCs/>
          <w:sz w:val="28"/>
          <w:szCs w:val="28"/>
        </w:rPr>
        <w:t xml:space="preserve"> και της ελεύθερης πρόσβασης στην τριτοβάθμια εκπαίδευση.</w:t>
      </w:r>
      <w:r w:rsidR="00711D04" w:rsidRPr="00E845E2">
        <w:rPr>
          <w:rFonts w:cs="Calibri"/>
          <w:b/>
          <w:sz w:val="28"/>
          <w:szCs w:val="28"/>
        </w:rPr>
        <w:t xml:space="preserve"> </w:t>
      </w:r>
      <w:r w:rsidRPr="00E845E2">
        <w:rPr>
          <w:rFonts w:cs="Calibri"/>
          <w:b/>
          <w:sz w:val="28"/>
          <w:szCs w:val="28"/>
        </w:rPr>
        <w:t xml:space="preserve">Θεσμοθέτηση </w:t>
      </w:r>
      <w:proofErr w:type="spellStart"/>
      <w:r w:rsidRPr="00E845E2">
        <w:rPr>
          <w:rFonts w:cs="Calibri"/>
          <w:b/>
          <w:sz w:val="28"/>
          <w:szCs w:val="28"/>
        </w:rPr>
        <w:t>Μεταλυκειακής</w:t>
      </w:r>
      <w:proofErr w:type="spellEnd"/>
      <w:r w:rsidRPr="00E845E2">
        <w:rPr>
          <w:rFonts w:cs="Calibri"/>
          <w:b/>
          <w:sz w:val="28"/>
          <w:szCs w:val="28"/>
        </w:rPr>
        <w:t xml:space="preserve"> Τεχνικής-Επαγγελματικής Εκπαίδευσης και Κατάρτισης με αναβάθμιση της σημερινής τεχνολογικής εκπαίδευσης.</w:t>
      </w:r>
      <w:r w:rsidRPr="00E845E2">
        <w:rPr>
          <w:rFonts w:cs="Calibri"/>
          <w:sz w:val="28"/>
          <w:szCs w:val="28"/>
        </w:rPr>
        <w:t xml:space="preserve"> </w:t>
      </w:r>
      <w:r w:rsidRPr="00E845E2">
        <w:rPr>
          <w:rFonts w:cs="Calibri"/>
          <w:b/>
          <w:sz w:val="28"/>
          <w:szCs w:val="28"/>
        </w:rPr>
        <w:t>Συγκρότηση ενός Ενιαίου Δημόσιου Χώρου Ανώτατης Εκπαίδευσης και Έρευνας.</w:t>
      </w:r>
    </w:p>
    <w:p w:rsidR="00293BF3" w:rsidRDefault="00293BF3" w:rsidP="00293BF3">
      <w:pPr>
        <w:pStyle w:val="a9"/>
        <w:spacing w:after="0"/>
        <w:ind w:left="0"/>
        <w:rPr>
          <w:rFonts w:cs="Calibri"/>
          <w:b/>
          <w:sz w:val="24"/>
          <w:szCs w:val="24"/>
        </w:rPr>
      </w:pPr>
    </w:p>
    <w:p w:rsidR="004844A8" w:rsidRPr="00E845E2" w:rsidRDefault="002420EF" w:rsidP="004844A8">
      <w:pPr>
        <w:jc w:val="both"/>
        <w:rPr>
          <w:b/>
          <w:color w:val="FF0000"/>
          <w:sz w:val="28"/>
          <w:szCs w:val="28"/>
        </w:rPr>
      </w:pPr>
      <w:r w:rsidRPr="00E845E2">
        <w:rPr>
          <w:rFonts w:cs="Calibri"/>
          <w:b/>
          <w:color w:val="FF0000"/>
          <w:sz w:val="28"/>
          <w:szCs w:val="28"/>
        </w:rPr>
        <w:lastRenderedPageBreak/>
        <w:t>Μπορούμε να τα καταφέρουμε. Μ</w:t>
      </w:r>
      <w:r w:rsidR="00500639" w:rsidRPr="00E845E2">
        <w:rPr>
          <w:rFonts w:cs="Calibri"/>
          <w:b/>
          <w:color w:val="FF0000"/>
          <w:sz w:val="28"/>
          <w:szCs w:val="28"/>
        </w:rPr>
        <w:t>πορούμε να κτίσουμε όλοι/ες μαζί τ</w:t>
      </w:r>
      <w:r w:rsidR="00A76CB9" w:rsidRPr="00E845E2">
        <w:rPr>
          <w:rFonts w:cs="Calibri"/>
          <w:b/>
          <w:color w:val="FF0000"/>
          <w:sz w:val="28"/>
          <w:szCs w:val="28"/>
        </w:rPr>
        <w:t>α</w:t>
      </w:r>
      <w:r w:rsidR="00500639" w:rsidRPr="00E845E2">
        <w:rPr>
          <w:rFonts w:cs="Calibri"/>
          <w:b/>
          <w:color w:val="FF0000"/>
          <w:sz w:val="28"/>
          <w:szCs w:val="28"/>
        </w:rPr>
        <w:t xml:space="preserve"> σχολεί</w:t>
      </w:r>
      <w:r w:rsidR="00A76CB9" w:rsidRPr="00E845E2">
        <w:rPr>
          <w:rFonts w:cs="Calibri"/>
          <w:b/>
          <w:color w:val="FF0000"/>
          <w:sz w:val="28"/>
          <w:szCs w:val="28"/>
        </w:rPr>
        <w:t xml:space="preserve">α και τις σχολές </w:t>
      </w:r>
      <w:r w:rsidR="00500639" w:rsidRPr="00E845E2">
        <w:rPr>
          <w:rFonts w:cs="Calibri"/>
          <w:b/>
          <w:color w:val="FF0000"/>
          <w:sz w:val="28"/>
          <w:szCs w:val="28"/>
        </w:rPr>
        <w:t xml:space="preserve">που ονειρευόμαστε. </w:t>
      </w:r>
      <w:r w:rsidR="004844A8" w:rsidRPr="00E845E2">
        <w:rPr>
          <w:b/>
          <w:color w:val="FF0000"/>
          <w:sz w:val="28"/>
          <w:szCs w:val="28"/>
        </w:rPr>
        <w:t xml:space="preserve">Τα σχολεία της γνώσης, της έρευνας, της πράξης, της εργασίας και της συνεργασίας. Τα σχολεία των χρωμάτων και των ήχων, της μουσικής και της κίνησης, των λέξεων, των στίχων και της θεατρικής δημιουργίας. </w:t>
      </w:r>
    </w:p>
    <w:p w:rsidR="00E845E2" w:rsidRPr="00E845E2" w:rsidRDefault="00E845E2" w:rsidP="004844A8">
      <w:pPr>
        <w:jc w:val="both"/>
        <w:rPr>
          <w:b/>
          <w:color w:val="FF0000"/>
          <w:sz w:val="32"/>
          <w:szCs w:val="32"/>
        </w:rPr>
      </w:pPr>
    </w:p>
    <w:p w:rsidR="004844A8" w:rsidRPr="00E845E2" w:rsidRDefault="004844A8" w:rsidP="00E845E2">
      <w:pPr>
        <w:rPr>
          <w:b/>
          <w:sz w:val="28"/>
          <w:szCs w:val="28"/>
        </w:rPr>
      </w:pPr>
      <w:r w:rsidRPr="00E845E2">
        <w:rPr>
          <w:b/>
          <w:sz w:val="28"/>
          <w:szCs w:val="28"/>
        </w:rPr>
        <w:t xml:space="preserve">Καλούμε όλη την ελληνική κοινωνία να </w:t>
      </w:r>
      <w:proofErr w:type="spellStart"/>
      <w:r w:rsidRPr="00E845E2">
        <w:rPr>
          <w:b/>
          <w:sz w:val="28"/>
          <w:szCs w:val="28"/>
        </w:rPr>
        <w:t>συνδημιουργήσουμε</w:t>
      </w:r>
      <w:proofErr w:type="spellEnd"/>
      <w:r w:rsidRPr="00E845E2">
        <w:rPr>
          <w:b/>
          <w:sz w:val="28"/>
          <w:szCs w:val="28"/>
        </w:rPr>
        <w:t>.:</w:t>
      </w:r>
    </w:p>
    <w:p w:rsidR="00E845E2" w:rsidRPr="00E845E2" w:rsidRDefault="00500639" w:rsidP="00E845E2">
      <w:pPr>
        <w:jc w:val="both"/>
        <w:rPr>
          <w:rFonts w:cs="Calibri"/>
          <w:b/>
          <w:sz w:val="28"/>
          <w:szCs w:val="28"/>
        </w:rPr>
      </w:pPr>
      <w:r w:rsidRPr="00E845E2">
        <w:rPr>
          <w:rFonts w:cs="Calibri"/>
          <w:b/>
          <w:sz w:val="28"/>
          <w:szCs w:val="28"/>
        </w:rPr>
        <w:t xml:space="preserve">Ένα </w:t>
      </w:r>
      <w:r w:rsidR="00A76CB9" w:rsidRPr="00E845E2">
        <w:rPr>
          <w:rFonts w:cs="Calibri"/>
          <w:b/>
          <w:sz w:val="28"/>
          <w:szCs w:val="28"/>
        </w:rPr>
        <w:t>εκπαιδευτικό σύστημα</w:t>
      </w:r>
      <w:r w:rsidRPr="00E845E2">
        <w:rPr>
          <w:rFonts w:cs="Calibri"/>
          <w:b/>
          <w:sz w:val="28"/>
          <w:szCs w:val="28"/>
        </w:rPr>
        <w:t xml:space="preserve"> που θα χωράει όλους τους νέους και τις νέες.</w:t>
      </w:r>
      <w:r w:rsidR="00B5484A" w:rsidRPr="00E845E2">
        <w:rPr>
          <w:rFonts w:cs="Calibri"/>
          <w:b/>
          <w:sz w:val="28"/>
          <w:szCs w:val="28"/>
        </w:rPr>
        <w:t xml:space="preserve"> </w:t>
      </w:r>
    </w:p>
    <w:p w:rsidR="004844A8" w:rsidRPr="00E845E2" w:rsidRDefault="00500639" w:rsidP="00E845E2">
      <w:pPr>
        <w:jc w:val="both"/>
        <w:rPr>
          <w:rFonts w:cs="Calibri"/>
          <w:b/>
          <w:sz w:val="28"/>
          <w:szCs w:val="28"/>
        </w:rPr>
      </w:pPr>
      <w:r w:rsidRPr="00E845E2">
        <w:rPr>
          <w:rFonts w:cs="Calibri"/>
          <w:b/>
          <w:sz w:val="28"/>
          <w:szCs w:val="28"/>
        </w:rPr>
        <w:t xml:space="preserve">Ένα </w:t>
      </w:r>
      <w:r w:rsidR="00A76CB9" w:rsidRPr="00E845E2">
        <w:rPr>
          <w:rFonts w:cs="Calibri"/>
          <w:b/>
          <w:sz w:val="28"/>
          <w:szCs w:val="28"/>
        </w:rPr>
        <w:t xml:space="preserve">εκπαιδευτικό σύστημα </w:t>
      </w:r>
      <w:r w:rsidR="00D51827" w:rsidRPr="00E845E2">
        <w:rPr>
          <w:rFonts w:cs="Calibri"/>
          <w:b/>
          <w:sz w:val="28"/>
          <w:szCs w:val="28"/>
        </w:rPr>
        <w:t>που θα καλλιεργεί  την ολόπλευρη μόρφωση και τη κριτική σκέψη, τη  δημοκρατική συνείδηση των νέων.</w:t>
      </w:r>
    </w:p>
    <w:p w:rsidR="004844A8" w:rsidRPr="004844A8" w:rsidRDefault="004844A8" w:rsidP="004844A8">
      <w:pPr>
        <w:jc w:val="center"/>
        <w:rPr>
          <w:rFonts w:cs="Calibri"/>
          <w:b/>
          <w:sz w:val="28"/>
          <w:szCs w:val="28"/>
        </w:rPr>
      </w:pPr>
    </w:p>
    <w:p w:rsidR="006463EC" w:rsidRPr="00513520" w:rsidRDefault="00B5484A" w:rsidP="00513520">
      <w:pPr>
        <w:jc w:val="right"/>
        <w:rPr>
          <w:rFonts w:cs="Calibri"/>
          <w:b/>
          <w:sz w:val="32"/>
          <w:szCs w:val="32"/>
        </w:rPr>
      </w:pPr>
      <w:r w:rsidRPr="00513520">
        <w:rPr>
          <w:rFonts w:cs="Calibri"/>
          <w:b/>
          <w:sz w:val="32"/>
          <w:szCs w:val="32"/>
        </w:rPr>
        <w:t xml:space="preserve">Στις 25 Ιανουαρίου σταματάμε με την ψήφο μας </w:t>
      </w:r>
      <w:r w:rsidR="004844A8" w:rsidRPr="00513520">
        <w:rPr>
          <w:rFonts w:cs="Calibri"/>
          <w:b/>
          <w:sz w:val="32"/>
          <w:szCs w:val="32"/>
        </w:rPr>
        <w:t xml:space="preserve"> </w:t>
      </w:r>
    </w:p>
    <w:p w:rsidR="006463EC" w:rsidRPr="00513520" w:rsidRDefault="00B5484A" w:rsidP="006463EC">
      <w:pPr>
        <w:jc w:val="right"/>
        <w:rPr>
          <w:rFonts w:cs="Calibri"/>
          <w:b/>
          <w:sz w:val="32"/>
          <w:szCs w:val="32"/>
        </w:rPr>
      </w:pPr>
      <w:r w:rsidRPr="00513520">
        <w:rPr>
          <w:rFonts w:cs="Calibri"/>
          <w:b/>
          <w:sz w:val="32"/>
          <w:szCs w:val="32"/>
        </w:rPr>
        <w:t>τη διάλυση</w:t>
      </w:r>
      <w:r w:rsidR="004844A8" w:rsidRPr="00513520">
        <w:rPr>
          <w:rFonts w:cs="Calibri"/>
          <w:b/>
          <w:sz w:val="32"/>
          <w:szCs w:val="32"/>
        </w:rPr>
        <w:t xml:space="preserve"> </w:t>
      </w:r>
      <w:r w:rsidRPr="00513520">
        <w:rPr>
          <w:rFonts w:cs="Calibri"/>
          <w:b/>
          <w:sz w:val="32"/>
          <w:szCs w:val="32"/>
        </w:rPr>
        <w:t>της δημόσιας εκπαίδευσης.</w:t>
      </w:r>
      <w:r w:rsidR="004844A8" w:rsidRPr="00513520">
        <w:rPr>
          <w:rFonts w:cs="Calibri"/>
          <w:b/>
          <w:sz w:val="32"/>
          <w:szCs w:val="32"/>
        </w:rPr>
        <w:t xml:space="preserve"> </w:t>
      </w:r>
    </w:p>
    <w:p w:rsidR="00B5484A" w:rsidRPr="00513520" w:rsidRDefault="00B5484A" w:rsidP="006463EC">
      <w:pPr>
        <w:jc w:val="right"/>
        <w:rPr>
          <w:rFonts w:cs="Calibri"/>
          <w:b/>
          <w:sz w:val="32"/>
          <w:szCs w:val="32"/>
        </w:rPr>
      </w:pPr>
      <w:r w:rsidRPr="00513520">
        <w:rPr>
          <w:rFonts w:cs="Calibri"/>
          <w:b/>
          <w:sz w:val="32"/>
          <w:szCs w:val="32"/>
        </w:rPr>
        <w:t xml:space="preserve">Δεν θα τους αφήσουμε να ολοκληρώσουν το καταστροφικό τους έργο. </w:t>
      </w:r>
    </w:p>
    <w:p w:rsidR="00B5484A" w:rsidRPr="00513520" w:rsidRDefault="00B5484A" w:rsidP="004844A8">
      <w:pPr>
        <w:keepNext/>
        <w:spacing w:after="0"/>
        <w:contextualSpacing/>
        <w:jc w:val="right"/>
        <w:rPr>
          <w:rFonts w:cs="Calibri"/>
          <w:b/>
          <w:sz w:val="32"/>
          <w:szCs w:val="32"/>
        </w:rPr>
      </w:pPr>
      <w:r w:rsidRPr="00513520">
        <w:rPr>
          <w:rFonts w:cs="Calibri"/>
          <w:b/>
          <w:sz w:val="32"/>
          <w:szCs w:val="32"/>
        </w:rPr>
        <w:t>Η κοινωνία αντιστέκεται, αγωνίζεται και ελπίζει ….</w:t>
      </w:r>
    </w:p>
    <w:p w:rsidR="00B5484A" w:rsidRPr="00E845E2" w:rsidRDefault="00B5484A" w:rsidP="006463EC">
      <w:pPr>
        <w:keepNext/>
        <w:spacing w:after="0"/>
        <w:contextualSpacing/>
        <w:jc w:val="right"/>
        <w:rPr>
          <w:rFonts w:cs="Calibri"/>
          <w:b/>
          <w:color w:val="FF0000"/>
          <w:sz w:val="32"/>
          <w:szCs w:val="32"/>
          <w:lang w:val="en-US"/>
        </w:rPr>
      </w:pPr>
      <w:r w:rsidRPr="00513520">
        <w:rPr>
          <w:rFonts w:cs="Calibri"/>
          <w:b/>
          <w:sz w:val="32"/>
          <w:szCs w:val="32"/>
        </w:rPr>
        <w:t>Η ελπίδα έρχεται…</w:t>
      </w:r>
      <w:r w:rsidRPr="00513520">
        <w:rPr>
          <w:rFonts w:cs="Calibri"/>
          <w:b/>
          <w:color w:val="FF0000"/>
          <w:sz w:val="32"/>
          <w:szCs w:val="32"/>
        </w:rPr>
        <w:t>…</w:t>
      </w:r>
    </w:p>
    <w:p w:rsidR="00524F20" w:rsidRDefault="00524F20" w:rsidP="00B5484A">
      <w:pPr>
        <w:keepNext/>
        <w:spacing w:after="0"/>
        <w:contextualSpacing/>
        <w:jc w:val="right"/>
        <w:rPr>
          <w:rFonts w:cs="Calibri"/>
          <w:b/>
          <w:sz w:val="28"/>
          <w:szCs w:val="28"/>
          <w:lang w:val="en-US"/>
        </w:rPr>
      </w:pPr>
    </w:p>
    <w:p w:rsidR="00524F20" w:rsidRPr="00524F20" w:rsidRDefault="006463EC" w:rsidP="006463EC">
      <w:pPr>
        <w:keepNext/>
        <w:spacing w:after="0"/>
        <w:contextualSpacing/>
        <w:rPr>
          <w:rFonts w:cs="Calibri"/>
          <w:color w:val="FF0000"/>
          <w:sz w:val="28"/>
          <w:szCs w:val="28"/>
          <w:lang w:val="en-US"/>
        </w:rPr>
      </w:pPr>
      <w:r w:rsidRPr="006463EC">
        <w:rPr>
          <w:rFonts w:cs="Calibri"/>
          <w:noProof/>
          <w:color w:val="FF0000"/>
          <w:sz w:val="28"/>
          <w:szCs w:val="28"/>
          <w:lang w:eastAsia="el-GR"/>
        </w:rPr>
        <w:drawing>
          <wp:inline distT="0" distB="0" distL="0" distR="0">
            <wp:extent cx="1829899" cy="2571750"/>
            <wp:effectExtent l="19050" t="0" r="0" b="0"/>
            <wp:docPr id="4" name="Picture 1" descr="Η ΕΛΠΙΔΑ ΕΡΧΕΤΑ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ΕΛΠΙΔΑ ΕΡΧΕΤΑΙ"/>
                    <pic:cNvPicPr>
                      <a:picLocks noChangeAspect="1" noChangeArrowheads="1"/>
                    </pic:cNvPicPr>
                  </pic:nvPicPr>
                  <pic:blipFill>
                    <a:blip r:embed="rId9" cstate="print"/>
                    <a:srcRect/>
                    <a:stretch>
                      <a:fillRect/>
                    </a:stretch>
                  </pic:blipFill>
                  <pic:spPr bwMode="auto">
                    <a:xfrm>
                      <a:off x="0" y="0"/>
                      <a:ext cx="1868692" cy="2626269"/>
                    </a:xfrm>
                    <a:prstGeom prst="rect">
                      <a:avLst/>
                    </a:prstGeom>
                    <a:noFill/>
                    <a:ln w="9525">
                      <a:noFill/>
                      <a:miter lim="800000"/>
                      <a:headEnd/>
                      <a:tailEnd/>
                    </a:ln>
                  </pic:spPr>
                </pic:pic>
              </a:graphicData>
            </a:graphic>
          </wp:inline>
        </w:drawing>
      </w:r>
    </w:p>
    <w:p w:rsidR="00053DCA" w:rsidRDefault="00053DCA" w:rsidP="00FD3775">
      <w:pPr>
        <w:spacing w:line="360" w:lineRule="auto"/>
        <w:jc w:val="center"/>
      </w:pPr>
    </w:p>
    <w:sectPr w:rsidR="00053DCA" w:rsidSect="003555D7">
      <w:headerReference w:type="even" r:id="rId10"/>
      <w:headerReference w:type="default" r:id="rId11"/>
      <w:footerReference w:type="even" r:id="rId12"/>
      <w:footerReference w:type="default" r:id="rId13"/>
      <w:headerReference w:type="first" r:id="rId14"/>
      <w:footerReference w:type="first" r:id="rId15"/>
      <w:pgSz w:w="11906" w:h="16838"/>
      <w:pgMar w:top="851" w:right="141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BC" w:rsidRDefault="001962BC" w:rsidP="007B612A">
      <w:pPr>
        <w:spacing w:after="0" w:line="240" w:lineRule="auto"/>
      </w:pPr>
      <w:r>
        <w:separator/>
      </w:r>
    </w:p>
  </w:endnote>
  <w:endnote w:type="continuationSeparator" w:id="0">
    <w:p w:rsidR="001962BC" w:rsidRDefault="001962BC" w:rsidP="007B6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2A" w:rsidRDefault="007B61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2A" w:rsidRDefault="007B612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2A" w:rsidRDefault="007B61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BC" w:rsidRDefault="001962BC" w:rsidP="007B612A">
      <w:pPr>
        <w:spacing w:after="0" w:line="240" w:lineRule="auto"/>
      </w:pPr>
      <w:r>
        <w:separator/>
      </w:r>
    </w:p>
  </w:footnote>
  <w:footnote w:type="continuationSeparator" w:id="0">
    <w:p w:rsidR="001962BC" w:rsidRDefault="001962BC" w:rsidP="007B6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2A" w:rsidRDefault="002E7C5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7688" o:spid="_x0000_s2053" type="#_x0000_t75" style="position:absolute;margin-left:0;margin-top:0;width:415.25pt;height:303.8pt;z-index:-251658752;mso-position-horizontal:center;mso-position-horizontal-relative:margin;mso-position-vertical:center;mso-position-vertical-relative:margin" o:allowincell="f">
          <v:imagedata r:id="rId1" o:title="b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2A" w:rsidRDefault="002E7C5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7689" o:spid="_x0000_s2054" type="#_x0000_t75" style="position:absolute;margin-left:0;margin-top:0;width:415.25pt;height:303.8pt;z-index:-251657728;mso-position-horizontal:center;mso-position-horizontal-relative:margin;mso-position-vertical:center;mso-position-vertical-relative:margin" o:allowincell="f">
          <v:imagedata r:id="rId1" o:title="b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2A" w:rsidRDefault="002E7C5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7687" o:spid="_x0000_s2052" type="#_x0000_t75" style="position:absolute;margin-left:0;margin-top:0;width:415.25pt;height:303.8pt;z-index:-251659776;mso-position-horizontal:center;mso-position-horizontal-relative:margin;mso-position-vertical:center;mso-position-vertical-relative:margin" o:allowincell="f">
          <v:imagedata r:id="rId1" o:title="b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hellenicparliament.gr/images/answer-icon.gif" style="width:12.75pt;height:15pt;visibility:visible" o:bullet="t">
        <v:imagedata r:id="rId1" o:title="answer-icon"/>
      </v:shape>
    </w:pict>
  </w:numPicBullet>
  <w:abstractNum w:abstractNumId="0">
    <w:nsid w:val="042D6EB0"/>
    <w:multiLevelType w:val="hybridMultilevel"/>
    <w:tmpl w:val="288AC01C"/>
    <w:lvl w:ilvl="0" w:tplc="8168E7F0">
      <w:start w:val="1"/>
      <w:numFmt w:val="bullet"/>
      <w:lvlText w:val=""/>
      <w:lvlPicBulletId w:val="0"/>
      <w:lvlJc w:val="left"/>
      <w:pPr>
        <w:tabs>
          <w:tab w:val="num" w:pos="720"/>
        </w:tabs>
        <w:ind w:left="720" w:hanging="360"/>
      </w:pPr>
      <w:rPr>
        <w:rFonts w:ascii="Symbol" w:hAnsi="Symbol" w:hint="default"/>
      </w:rPr>
    </w:lvl>
    <w:lvl w:ilvl="1" w:tplc="86AAA0BA" w:tentative="1">
      <w:start w:val="1"/>
      <w:numFmt w:val="bullet"/>
      <w:lvlText w:val=""/>
      <w:lvlJc w:val="left"/>
      <w:pPr>
        <w:tabs>
          <w:tab w:val="num" w:pos="1440"/>
        </w:tabs>
        <w:ind w:left="1440" w:hanging="360"/>
      </w:pPr>
      <w:rPr>
        <w:rFonts w:ascii="Symbol" w:hAnsi="Symbol" w:hint="default"/>
      </w:rPr>
    </w:lvl>
    <w:lvl w:ilvl="2" w:tplc="8BBAD86A" w:tentative="1">
      <w:start w:val="1"/>
      <w:numFmt w:val="bullet"/>
      <w:lvlText w:val=""/>
      <w:lvlJc w:val="left"/>
      <w:pPr>
        <w:tabs>
          <w:tab w:val="num" w:pos="2160"/>
        </w:tabs>
        <w:ind w:left="2160" w:hanging="360"/>
      </w:pPr>
      <w:rPr>
        <w:rFonts w:ascii="Symbol" w:hAnsi="Symbol" w:hint="default"/>
      </w:rPr>
    </w:lvl>
    <w:lvl w:ilvl="3" w:tplc="D3C4C24C" w:tentative="1">
      <w:start w:val="1"/>
      <w:numFmt w:val="bullet"/>
      <w:lvlText w:val=""/>
      <w:lvlJc w:val="left"/>
      <w:pPr>
        <w:tabs>
          <w:tab w:val="num" w:pos="2880"/>
        </w:tabs>
        <w:ind w:left="2880" w:hanging="360"/>
      </w:pPr>
      <w:rPr>
        <w:rFonts w:ascii="Symbol" w:hAnsi="Symbol" w:hint="default"/>
      </w:rPr>
    </w:lvl>
    <w:lvl w:ilvl="4" w:tplc="78CE1022" w:tentative="1">
      <w:start w:val="1"/>
      <w:numFmt w:val="bullet"/>
      <w:lvlText w:val=""/>
      <w:lvlJc w:val="left"/>
      <w:pPr>
        <w:tabs>
          <w:tab w:val="num" w:pos="3600"/>
        </w:tabs>
        <w:ind w:left="3600" w:hanging="360"/>
      </w:pPr>
      <w:rPr>
        <w:rFonts w:ascii="Symbol" w:hAnsi="Symbol" w:hint="default"/>
      </w:rPr>
    </w:lvl>
    <w:lvl w:ilvl="5" w:tplc="28327084" w:tentative="1">
      <w:start w:val="1"/>
      <w:numFmt w:val="bullet"/>
      <w:lvlText w:val=""/>
      <w:lvlJc w:val="left"/>
      <w:pPr>
        <w:tabs>
          <w:tab w:val="num" w:pos="4320"/>
        </w:tabs>
        <w:ind w:left="4320" w:hanging="360"/>
      </w:pPr>
      <w:rPr>
        <w:rFonts w:ascii="Symbol" w:hAnsi="Symbol" w:hint="default"/>
      </w:rPr>
    </w:lvl>
    <w:lvl w:ilvl="6" w:tplc="FA7ABEA8" w:tentative="1">
      <w:start w:val="1"/>
      <w:numFmt w:val="bullet"/>
      <w:lvlText w:val=""/>
      <w:lvlJc w:val="left"/>
      <w:pPr>
        <w:tabs>
          <w:tab w:val="num" w:pos="5040"/>
        </w:tabs>
        <w:ind w:left="5040" w:hanging="360"/>
      </w:pPr>
      <w:rPr>
        <w:rFonts w:ascii="Symbol" w:hAnsi="Symbol" w:hint="default"/>
      </w:rPr>
    </w:lvl>
    <w:lvl w:ilvl="7" w:tplc="BB5A25B8" w:tentative="1">
      <w:start w:val="1"/>
      <w:numFmt w:val="bullet"/>
      <w:lvlText w:val=""/>
      <w:lvlJc w:val="left"/>
      <w:pPr>
        <w:tabs>
          <w:tab w:val="num" w:pos="5760"/>
        </w:tabs>
        <w:ind w:left="5760" w:hanging="360"/>
      </w:pPr>
      <w:rPr>
        <w:rFonts w:ascii="Symbol" w:hAnsi="Symbol" w:hint="default"/>
      </w:rPr>
    </w:lvl>
    <w:lvl w:ilvl="8" w:tplc="61E025AC" w:tentative="1">
      <w:start w:val="1"/>
      <w:numFmt w:val="bullet"/>
      <w:lvlText w:val=""/>
      <w:lvlJc w:val="left"/>
      <w:pPr>
        <w:tabs>
          <w:tab w:val="num" w:pos="6480"/>
        </w:tabs>
        <w:ind w:left="6480" w:hanging="360"/>
      </w:pPr>
      <w:rPr>
        <w:rFonts w:ascii="Symbol" w:hAnsi="Symbol" w:hint="default"/>
      </w:rPr>
    </w:lvl>
  </w:abstractNum>
  <w:abstractNum w:abstractNumId="1">
    <w:nsid w:val="065800A9"/>
    <w:multiLevelType w:val="hybridMultilevel"/>
    <w:tmpl w:val="CF58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437B0"/>
    <w:multiLevelType w:val="hybridMultilevel"/>
    <w:tmpl w:val="4A20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4B98"/>
    <w:multiLevelType w:val="hybridMultilevel"/>
    <w:tmpl w:val="9A2C0D36"/>
    <w:lvl w:ilvl="0" w:tplc="37B2F966">
      <w:start w:val="1"/>
      <w:numFmt w:val="bullet"/>
      <w:lvlText w:val=""/>
      <w:lvlPicBulletId w:val="0"/>
      <w:lvlJc w:val="left"/>
      <w:pPr>
        <w:tabs>
          <w:tab w:val="num" w:pos="720"/>
        </w:tabs>
        <w:ind w:left="720" w:hanging="360"/>
      </w:pPr>
      <w:rPr>
        <w:rFonts w:ascii="Symbol" w:hAnsi="Symbol" w:hint="default"/>
      </w:rPr>
    </w:lvl>
    <w:lvl w:ilvl="1" w:tplc="789A4E70" w:tentative="1">
      <w:start w:val="1"/>
      <w:numFmt w:val="bullet"/>
      <w:lvlText w:val=""/>
      <w:lvlJc w:val="left"/>
      <w:pPr>
        <w:tabs>
          <w:tab w:val="num" w:pos="1440"/>
        </w:tabs>
        <w:ind w:left="1440" w:hanging="360"/>
      </w:pPr>
      <w:rPr>
        <w:rFonts w:ascii="Symbol" w:hAnsi="Symbol" w:hint="default"/>
      </w:rPr>
    </w:lvl>
    <w:lvl w:ilvl="2" w:tplc="AB2EA9D8" w:tentative="1">
      <w:start w:val="1"/>
      <w:numFmt w:val="bullet"/>
      <w:lvlText w:val=""/>
      <w:lvlJc w:val="left"/>
      <w:pPr>
        <w:tabs>
          <w:tab w:val="num" w:pos="2160"/>
        </w:tabs>
        <w:ind w:left="2160" w:hanging="360"/>
      </w:pPr>
      <w:rPr>
        <w:rFonts w:ascii="Symbol" w:hAnsi="Symbol" w:hint="default"/>
      </w:rPr>
    </w:lvl>
    <w:lvl w:ilvl="3" w:tplc="3F7E0F5E" w:tentative="1">
      <w:start w:val="1"/>
      <w:numFmt w:val="bullet"/>
      <w:lvlText w:val=""/>
      <w:lvlJc w:val="left"/>
      <w:pPr>
        <w:tabs>
          <w:tab w:val="num" w:pos="2880"/>
        </w:tabs>
        <w:ind w:left="2880" w:hanging="360"/>
      </w:pPr>
      <w:rPr>
        <w:rFonts w:ascii="Symbol" w:hAnsi="Symbol" w:hint="default"/>
      </w:rPr>
    </w:lvl>
    <w:lvl w:ilvl="4" w:tplc="C85CEA6E" w:tentative="1">
      <w:start w:val="1"/>
      <w:numFmt w:val="bullet"/>
      <w:lvlText w:val=""/>
      <w:lvlJc w:val="left"/>
      <w:pPr>
        <w:tabs>
          <w:tab w:val="num" w:pos="3600"/>
        </w:tabs>
        <w:ind w:left="3600" w:hanging="360"/>
      </w:pPr>
      <w:rPr>
        <w:rFonts w:ascii="Symbol" w:hAnsi="Symbol" w:hint="default"/>
      </w:rPr>
    </w:lvl>
    <w:lvl w:ilvl="5" w:tplc="FEA45D42" w:tentative="1">
      <w:start w:val="1"/>
      <w:numFmt w:val="bullet"/>
      <w:lvlText w:val=""/>
      <w:lvlJc w:val="left"/>
      <w:pPr>
        <w:tabs>
          <w:tab w:val="num" w:pos="4320"/>
        </w:tabs>
        <w:ind w:left="4320" w:hanging="360"/>
      </w:pPr>
      <w:rPr>
        <w:rFonts w:ascii="Symbol" w:hAnsi="Symbol" w:hint="default"/>
      </w:rPr>
    </w:lvl>
    <w:lvl w:ilvl="6" w:tplc="14542D22" w:tentative="1">
      <w:start w:val="1"/>
      <w:numFmt w:val="bullet"/>
      <w:lvlText w:val=""/>
      <w:lvlJc w:val="left"/>
      <w:pPr>
        <w:tabs>
          <w:tab w:val="num" w:pos="5040"/>
        </w:tabs>
        <w:ind w:left="5040" w:hanging="360"/>
      </w:pPr>
      <w:rPr>
        <w:rFonts w:ascii="Symbol" w:hAnsi="Symbol" w:hint="default"/>
      </w:rPr>
    </w:lvl>
    <w:lvl w:ilvl="7" w:tplc="E494A964" w:tentative="1">
      <w:start w:val="1"/>
      <w:numFmt w:val="bullet"/>
      <w:lvlText w:val=""/>
      <w:lvlJc w:val="left"/>
      <w:pPr>
        <w:tabs>
          <w:tab w:val="num" w:pos="5760"/>
        </w:tabs>
        <w:ind w:left="5760" w:hanging="360"/>
      </w:pPr>
      <w:rPr>
        <w:rFonts w:ascii="Symbol" w:hAnsi="Symbol" w:hint="default"/>
      </w:rPr>
    </w:lvl>
    <w:lvl w:ilvl="8" w:tplc="ED7AECE4" w:tentative="1">
      <w:start w:val="1"/>
      <w:numFmt w:val="bullet"/>
      <w:lvlText w:val=""/>
      <w:lvlJc w:val="left"/>
      <w:pPr>
        <w:tabs>
          <w:tab w:val="num" w:pos="6480"/>
        </w:tabs>
        <w:ind w:left="6480" w:hanging="360"/>
      </w:pPr>
      <w:rPr>
        <w:rFonts w:ascii="Symbol" w:hAnsi="Symbol" w:hint="default"/>
      </w:rPr>
    </w:lvl>
  </w:abstractNum>
  <w:abstractNum w:abstractNumId="4">
    <w:nsid w:val="17C93377"/>
    <w:multiLevelType w:val="hybridMultilevel"/>
    <w:tmpl w:val="07FA4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C2B10"/>
    <w:multiLevelType w:val="hybridMultilevel"/>
    <w:tmpl w:val="8FC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52D19"/>
    <w:multiLevelType w:val="hybridMultilevel"/>
    <w:tmpl w:val="8D4ABB7C"/>
    <w:lvl w:ilvl="0" w:tplc="3B9E9282">
      <w:start w:val="1"/>
      <w:numFmt w:val="bullet"/>
      <w:lvlText w:val=""/>
      <w:lvlPicBulletId w:val="0"/>
      <w:lvlJc w:val="left"/>
      <w:pPr>
        <w:tabs>
          <w:tab w:val="num" w:pos="720"/>
        </w:tabs>
        <w:ind w:left="720" w:hanging="360"/>
      </w:pPr>
      <w:rPr>
        <w:rFonts w:ascii="Symbol" w:hAnsi="Symbol" w:hint="default"/>
      </w:rPr>
    </w:lvl>
    <w:lvl w:ilvl="1" w:tplc="232A6DDA" w:tentative="1">
      <w:start w:val="1"/>
      <w:numFmt w:val="bullet"/>
      <w:lvlText w:val=""/>
      <w:lvlJc w:val="left"/>
      <w:pPr>
        <w:tabs>
          <w:tab w:val="num" w:pos="1440"/>
        </w:tabs>
        <w:ind w:left="1440" w:hanging="360"/>
      </w:pPr>
      <w:rPr>
        <w:rFonts w:ascii="Symbol" w:hAnsi="Symbol" w:hint="default"/>
      </w:rPr>
    </w:lvl>
    <w:lvl w:ilvl="2" w:tplc="E0607998" w:tentative="1">
      <w:start w:val="1"/>
      <w:numFmt w:val="bullet"/>
      <w:lvlText w:val=""/>
      <w:lvlJc w:val="left"/>
      <w:pPr>
        <w:tabs>
          <w:tab w:val="num" w:pos="2160"/>
        </w:tabs>
        <w:ind w:left="2160" w:hanging="360"/>
      </w:pPr>
      <w:rPr>
        <w:rFonts w:ascii="Symbol" w:hAnsi="Symbol" w:hint="default"/>
      </w:rPr>
    </w:lvl>
    <w:lvl w:ilvl="3" w:tplc="2B129CC8" w:tentative="1">
      <w:start w:val="1"/>
      <w:numFmt w:val="bullet"/>
      <w:lvlText w:val=""/>
      <w:lvlJc w:val="left"/>
      <w:pPr>
        <w:tabs>
          <w:tab w:val="num" w:pos="2880"/>
        </w:tabs>
        <w:ind w:left="2880" w:hanging="360"/>
      </w:pPr>
      <w:rPr>
        <w:rFonts w:ascii="Symbol" w:hAnsi="Symbol" w:hint="default"/>
      </w:rPr>
    </w:lvl>
    <w:lvl w:ilvl="4" w:tplc="28081402" w:tentative="1">
      <w:start w:val="1"/>
      <w:numFmt w:val="bullet"/>
      <w:lvlText w:val=""/>
      <w:lvlJc w:val="left"/>
      <w:pPr>
        <w:tabs>
          <w:tab w:val="num" w:pos="3600"/>
        </w:tabs>
        <w:ind w:left="3600" w:hanging="360"/>
      </w:pPr>
      <w:rPr>
        <w:rFonts w:ascii="Symbol" w:hAnsi="Symbol" w:hint="default"/>
      </w:rPr>
    </w:lvl>
    <w:lvl w:ilvl="5" w:tplc="DA72F74A" w:tentative="1">
      <w:start w:val="1"/>
      <w:numFmt w:val="bullet"/>
      <w:lvlText w:val=""/>
      <w:lvlJc w:val="left"/>
      <w:pPr>
        <w:tabs>
          <w:tab w:val="num" w:pos="4320"/>
        </w:tabs>
        <w:ind w:left="4320" w:hanging="360"/>
      </w:pPr>
      <w:rPr>
        <w:rFonts w:ascii="Symbol" w:hAnsi="Symbol" w:hint="default"/>
      </w:rPr>
    </w:lvl>
    <w:lvl w:ilvl="6" w:tplc="99AE2134" w:tentative="1">
      <w:start w:val="1"/>
      <w:numFmt w:val="bullet"/>
      <w:lvlText w:val=""/>
      <w:lvlJc w:val="left"/>
      <w:pPr>
        <w:tabs>
          <w:tab w:val="num" w:pos="5040"/>
        </w:tabs>
        <w:ind w:left="5040" w:hanging="360"/>
      </w:pPr>
      <w:rPr>
        <w:rFonts w:ascii="Symbol" w:hAnsi="Symbol" w:hint="default"/>
      </w:rPr>
    </w:lvl>
    <w:lvl w:ilvl="7" w:tplc="2604D65C" w:tentative="1">
      <w:start w:val="1"/>
      <w:numFmt w:val="bullet"/>
      <w:lvlText w:val=""/>
      <w:lvlJc w:val="left"/>
      <w:pPr>
        <w:tabs>
          <w:tab w:val="num" w:pos="5760"/>
        </w:tabs>
        <w:ind w:left="5760" w:hanging="360"/>
      </w:pPr>
      <w:rPr>
        <w:rFonts w:ascii="Symbol" w:hAnsi="Symbol" w:hint="default"/>
      </w:rPr>
    </w:lvl>
    <w:lvl w:ilvl="8" w:tplc="3EDCECE4" w:tentative="1">
      <w:start w:val="1"/>
      <w:numFmt w:val="bullet"/>
      <w:lvlText w:val=""/>
      <w:lvlJc w:val="left"/>
      <w:pPr>
        <w:tabs>
          <w:tab w:val="num" w:pos="6480"/>
        </w:tabs>
        <w:ind w:left="6480" w:hanging="360"/>
      </w:pPr>
      <w:rPr>
        <w:rFonts w:ascii="Symbol" w:hAnsi="Symbol" w:hint="default"/>
      </w:rPr>
    </w:lvl>
  </w:abstractNum>
  <w:abstractNum w:abstractNumId="7">
    <w:nsid w:val="324B35B5"/>
    <w:multiLevelType w:val="hybridMultilevel"/>
    <w:tmpl w:val="52EC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377EC"/>
    <w:multiLevelType w:val="hybridMultilevel"/>
    <w:tmpl w:val="F37A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41BFB"/>
    <w:multiLevelType w:val="hybridMultilevel"/>
    <w:tmpl w:val="3D64826E"/>
    <w:lvl w:ilvl="0" w:tplc="31B0AFFA">
      <w:start w:val="1"/>
      <w:numFmt w:val="bullet"/>
      <w:lvlText w:val=""/>
      <w:lvlPicBulletId w:val="0"/>
      <w:lvlJc w:val="left"/>
      <w:pPr>
        <w:tabs>
          <w:tab w:val="num" w:pos="720"/>
        </w:tabs>
        <w:ind w:left="720" w:hanging="360"/>
      </w:pPr>
      <w:rPr>
        <w:rFonts w:ascii="Symbol" w:hAnsi="Symbol" w:hint="default"/>
      </w:rPr>
    </w:lvl>
    <w:lvl w:ilvl="1" w:tplc="916096CC" w:tentative="1">
      <w:start w:val="1"/>
      <w:numFmt w:val="bullet"/>
      <w:lvlText w:val=""/>
      <w:lvlJc w:val="left"/>
      <w:pPr>
        <w:tabs>
          <w:tab w:val="num" w:pos="1440"/>
        </w:tabs>
        <w:ind w:left="1440" w:hanging="360"/>
      </w:pPr>
      <w:rPr>
        <w:rFonts w:ascii="Symbol" w:hAnsi="Symbol" w:hint="default"/>
      </w:rPr>
    </w:lvl>
    <w:lvl w:ilvl="2" w:tplc="BE764036" w:tentative="1">
      <w:start w:val="1"/>
      <w:numFmt w:val="bullet"/>
      <w:lvlText w:val=""/>
      <w:lvlJc w:val="left"/>
      <w:pPr>
        <w:tabs>
          <w:tab w:val="num" w:pos="2160"/>
        </w:tabs>
        <w:ind w:left="2160" w:hanging="360"/>
      </w:pPr>
      <w:rPr>
        <w:rFonts w:ascii="Symbol" w:hAnsi="Symbol" w:hint="default"/>
      </w:rPr>
    </w:lvl>
    <w:lvl w:ilvl="3" w:tplc="D4B48482" w:tentative="1">
      <w:start w:val="1"/>
      <w:numFmt w:val="bullet"/>
      <w:lvlText w:val=""/>
      <w:lvlJc w:val="left"/>
      <w:pPr>
        <w:tabs>
          <w:tab w:val="num" w:pos="2880"/>
        </w:tabs>
        <w:ind w:left="2880" w:hanging="360"/>
      </w:pPr>
      <w:rPr>
        <w:rFonts w:ascii="Symbol" w:hAnsi="Symbol" w:hint="default"/>
      </w:rPr>
    </w:lvl>
    <w:lvl w:ilvl="4" w:tplc="EA207FE8" w:tentative="1">
      <w:start w:val="1"/>
      <w:numFmt w:val="bullet"/>
      <w:lvlText w:val=""/>
      <w:lvlJc w:val="left"/>
      <w:pPr>
        <w:tabs>
          <w:tab w:val="num" w:pos="3600"/>
        </w:tabs>
        <w:ind w:left="3600" w:hanging="360"/>
      </w:pPr>
      <w:rPr>
        <w:rFonts w:ascii="Symbol" w:hAnsi="Symbol" w:hint="default"/>
      </w:rPr>
    </w:lvl>
    <w:lvl w:ilvl="5" w:tplc="669CFC9A" w:tentative="1">
      <w:start w:val="1"/>
      <w:numFmt w:val="bullet"/>
      <w:lvlText w:val=""/>
      <w:lvlJc w:val="left"/>
      <w:pPr>
        <w:tabs>
          <w:tab w:val="num" w:pos="4320"/>
        </w:tabs>
        <w:ind w:left="4320" w:hanging="360"/>
      </w:pPr>
      <w:rPr>
        <w:rFonts w:ascii="Symbol" w:hAnsi="Symbol" w:hint="default"/>
      </w:rPr>
    </w:lvl>
    <w:lvl w:ilvl="6" w:tplc="667E8D5E" w:tentative="1">
      <w:start w:val="1"/>
      <w:numFmt w:val="bullet"/>
      <w:lvlText w:val=""/>
      <w:lvlJc w:val="left"/>
      <w:pPr>
        <w:tabs>
          <w:tab w:val="num" w:pos="5040"/>
        </w:tabs>
        <w:ind w:left="5040" w:hanging="360"/>
      </w:pPr>
      <w:rPr>
        <w:rFonts w:ascii="Symbol" w:hAnsi="Symbol" w:hint="default"/>
      </w:rPr>
    </w:lvl>
    <w:lvl w:ilvl="7" w:tplc="DA36017E" w:tentative="1">
      <w:start w:val="1"/>
      <w:numFmt w:val="bullet"/>
      <w:lvlText w:val=""/>
      <w:lvlJc w:val="left"/>
      <w:pPr>
        <w:tabs>
          <w:tab w:val="num" w:pos="5760"/>
        </w:tabs>
        <w:ind w:left="5760" w:hanging="360"/>
      </w:pPr>
      <w:rPr>
        <w:rFonts w:ascii="Symbol" w:hAnsi="Symbol" w:hint="default"/>
      </w:rPr>
    </w:lvl>
    <w:lvl w:ilvl="8" w:tplc="91366B4A" w:tentative="1">
      <w:start w:val="1"/>
      <w:numFmt w:val="bullet"/>
      <w:lvlText w:val=""/>
      <w:lvlJc w:val="left"/>
      <w:pPr>
        <w:tabs>
          <w:tab w:val="num" w:pos="6480"/>
        </w:tabs>
        <w:ind w:left="6480" w:hanging="360"/>
      </w:pPr>
      <w:rPr>
        <w:rFonts w:ascii="Symbol" w:hAnsi="Symbol" w:hint="default"/>
      </w:rPr>
    </w:lvl>
  </w:abstractNum>
  <w:abstractNum w:abstractNumId="10">
    <w:nsid w:val="4AFB4576"/>
    <w:multiLevelType w:val="hybridMultilevel"/>
    <w:tmpl w:val="064C0FB8"/>
    <w:lvl w:ilvl="0" w:tplc="6960FE90">
      <w:start w:val="1"/>
      <w:numFmt w:val="bullet"/>
      <w:lvlText w:val=""/>
      <w:lvlPicBulletId w:val="0"/>
      <w:lvlJc w:val="left"/>
      <w:pPr>
        <w:tabs>
          <w:tab w:val="num" w:pos="720"/>
        </w:tabs>
        <w:ind w:left="720" w:hanging="360"/>
      </w:pPr>
      <w:rPr>
        <w:rFonts w:ascii="Symbol" w:hAnsi="Symbol" w:hint="default"/>
      </w:rPr>
    </w:lvl>
    <w:lvl w:ilvl="1" w:tplc="A6EC3D16" w:tentative="1">
      <w:start w:val="1"/>
      <w:numFmt w:val="bullet"/>
      <w:lvlText w:val=""/>
      <w:lvlJc w:val="left"/>
      <w:pPr>
        <w:tabs>
          <w:tab w:val="num" w:pos="1440"/>
        </w:tabs>
        <w:ind w:left="1440" w:hanging="360"/>
      </w:pPr>
      <w:rPr>
        <w:rFonts w:ascii="Symbol" w:hAnsi="Symbol" w:hint="default"/>
      </w:rPr>
    </w:lvl>
    <w:lvl w:ilvl="2" w:tplc="CD7494C6" w:tentative="1">
      <w:start w:val="1"/>
      <w:numFmt w:val="bullet"/>
      <w:lvlText w:val=""/>
      <w:lvlJc w:val="left"/>
      <w:pPr>
        <w:tabs>
          <w:tab w:val="num" w:pos="2160"/>
        </w:tabs>
        <w:ind w:left="2160" w:hanging="360"/>
      </w:pPr>
      <w:rPr>
        <w:rFonts w:ascii="Symbol" w:hAnsi="Symbol" w:hint="default"/>
      </w:rPr>
    </w:lvl>
    <w:lvl w:ilvl="3" w:tplc="E75A13A6" w:tentative="1">
      <w:start w:val="1"/>
      <w:numFmt w:val="bullet"/>
      <w:lvlText w:val=""/>
      <w:lvlJc w:val="left"/>
      <w:pPr>
        <w:tabs>
          <w:tab w:val="num" w:pos="2880"/>
        </w:tabs>
        <w:ind w:left="2880" w:hanging="360"/>
      </w:pPr>
      <w:rPr>
        <w:rFonts w:ascii="Symbol" w:hAnsi="Symbol" w:hint="default"/>
      </w:rPr>
    </w:lvl>
    <w:lvl w:ilvl="4" w:tplc="3A0076F2" w:tentative="1">
      <w:start w:val="1"/>
      <w:numFmt w:val="bullet"/>
      <w:lvlText w:val=""/>
      <w:lvlJc w:val="left"/>
      <w:pPr>
        <w:tabs>
          <w:tab w:val="num" w:pos="3600"/>
        </w:tabs>
        <w:ind w:left="3600" w:hanging="360"/>
      </w:pPr>
      <w:rPr>
        <w:rFonts w:ascii="Symbol" w:hAnsi="Symbol" w:hint="default"/>
      </w:rPr>
    </w:lvl>
    <w:lvl w:ilvl="5" w:tplc="B7167290" w:tentative="1">
      <w:start w:val="1"/>
      <w:numFmt w:val="bullet"/>
      <w:lvlText w:val=""/>
      <w:lvlJc w:val="left"/>
      <w:pPr>
        <w:tabs>
          <w:tab w:val="num" w:pos="4320"/>
        </w:tabs>
        <w:ind w:left="4320" w:hanging="360"/>
      </w:pPr>
      <w:rPr>
        <w:rFonts w:ascii="Symbol" w:hAnsi="Symbol" w:hint="default"/>
      </w:rPr>
    </w:lvl>
    <w:lvl w:ilvl="6" w:tplc="612ADE3C" w:tentative="1">
      <w:start w:val="1"/>
      <w:numFmt w:val="bullet"/>
      <w:lvlText w:val=""/>
      <w:lvlJc w:val="left"/>
      <w:pPr>
        <w:tabs>
          <w:tab w:val="num" w:pos="5040"/>
        </w:tabs>
        <w:ind w:left="5040" w:hanging="360"/>
      </w:pPr>
      <w:rPr>
        <w:rFonts w:ascii="Symbol" w:hAnsi="Symbol" w:hint="default"/>
      </w:rPr>
    </w:lvl>
    <w:lvl w:ilvl="7" w:tplc="44E2034C" w:tentative="1">
      <w:start w:val="1"/>
      <w:numFmt w:val="bullet"/>
      <w:lvlText w:val=""/>
      <w:lvlJc w:val="left"/>
      <w:pPr>
        <w:tabs>
          <w:tab w:val="num" w:pos="5760"/>
        </w:tabs>
        <w:ind w:left="5760" w:hanging="360"/>
      </w:pPr>
      <w:rPr>
        <w:rFonts w:ascii="Symbol" w:hAnsi="Symbol" w:hint="default"/>
      </w:rPr>
    </w:lvl>
    <w:lvl w:ilvl="8" w:tplc="C430E7F2" w:tentative="1">
      <w:start w:val="1"/>
      <w:numFmt w:val="bullet"/>
      <w:lvlText w:val=""/>
      <w:lvlJc w:val="left"/>
      <w:pPr>
        <w:tabs>
          <w:tab w:val="num" w:pos="6480"/>
        </w:tabs>
        <w:ind w:left="6480" w:hanging="360"/>
      </w:pPr>
      <w:rPr>
        <w:rFonts w:ascii="Symbol" w:hAnsi="Symbol" w:hint="default"/>
      </w:rPr>
    </w:lvl>
  </w:abstractNum>
  <w:abstractNum w:abstractNumId="11">
    <w:nsid w:val="4B845BD8"/>
    <w:multiLevelType w:val="hybridMultilevel"/>
    <w:tmpl w:val="87C40A20"/>
    <w:lvl w:ilvl="0" w:tplc="AFBC2DDE">
      <w:start w:val="1"/>
      <w:numFmt w:val="bullet"/>
      <w:lvlText w:val=""/>
      <w:lvlPicBulletId w:val="0"/>
      <w:lvlJc w:val="left"/>
      <w:pPr>
        <w:tabs>
          <w:tab w:val="num" w:pos="720"/>
        </w:tabs>
        <w:ind w:left="720" w:hanging="360"/>
      </w:pPr>
      <w:rPr>
        <w:rFonts w:ascii="Symbol" w:hAnsi="Symbol" w:hint="default"/>
      </w:rPr>
    </w:lvl>
    <w:lvl w:ilvl="1" w:tplc="291C9608" w:tentative="1">
      <w:start w:val="1"/>
      <w:numFmt w:val="bullet"/>
      <w:lvlText w:val=""/>
      <w:lvlJc w:val="left"/>
      <w:pPr>
        <w:tabs>
          <w:tab w:val="num" w:pos="1440"/>
        </w:tabs>
        <w:ind w:left="1440" w:hanging="360"/>
      </w:pPr>
      <w:rPr>
        <w:rFonts w:ascii="Symbol" w:hAnsi="Symbol" w:hint="default"/>
      </w:rPr>
    </w:lvl>
    <w:lvl w:ilvl="2" w:tplc="3D683FAC" w:tentative="1">
      <w:start w:val="1"/>
      <w:numFmt w:val="bullet"/>
      <w:lvlText w:val=""/>
      <w:lvlJc w:val="left"/>
      <w:pPr>
        <w:tabs>
          <w:tab w:val="num" w:pos="2160"/>
        </w:tabs>
        <w:ind w:left="2160" w:hanging="360"/>
      </w:pPr>
      <w:rPr>
        <w:rFonts w:ascii="Symbol" w:hAnsi="Symbol" w:hint="default"/>
      </w:rPr>
    </w:lvl>
    <w:lvl w:ilvl="3" w:tplc="F48AF690" w:tentative="1">
      <w:start w:val="1"/>
      <w:numFmt w:val="bullet"/>
      <w:lvlText w:val=""/>
      <w:lvlJc w:val="left"/>
      <w:pPr>
        <w:tabs>
          <w:tab w:val="num" w:pos="2880"/>
        </w:tabs>
        <w:ind w:left="2880" w:hanging="360"/>
      </w:pPr>
      <w:rPr>
        <w:rFonts w:ascii="Symbol" w:hAnsi="Symbol" w:hint="default"/>
      </w:rPr>
    </w:lvl>
    <w:lvl w:ilvl="4" w:tplc="B922C4CA" w:tentative="1">
      <w:start w:val="1"/>
      <w:numFmt w:val="bullet"/>
      <w:lvlText w:val=""/>
      <w:lvlJc w:val="left"/>
      <w:pPr>
        <w:tabs>
          <w:tab w:val="num" w:pos="3600"/>
        </w:tabs>
        <w:ind w:left="3600" w:hanging="360"/>
      </w:pPr>
      <w:rPr>
        <w:rFonts w:ascii="Symbol" w:hAnsi="Symbol" w:hint="default"/>
      </w:rPr>
    </w:lvl>
    <w:lvl w:ilvl="5" w:tplc="13AE724A" w:tentative="1">
      <w:start w:val="1"/>
      <w:numFmt w:val="bullet"/>
      <w:lvlText w:val=""/>
      <w:lvlJc w:val="left"/>
      <w:pPr>
        <w:tabs>
          <w:tab w:val="num" w:pos="4320"/>
        </w:tabs>
        <w:ind w:left="4320" w:hanging="360"/>
      </w:pPr>
      <w:rPr>
        <w:rFonts w:ascii="Symbol" w:hAnsi="Symbol" w:hint="default"/>
      </w:rPr>
    </w:lvl>
    <w:lvl w:ilvl="6" w:tplc="F93C3636" w:tentative="1">
      <w:start w:val="1"/>
      <w:numFmt w:val="bullet"/>
      <w:lvlText w:val=""/>
      <w:lvlJc w:val="left"/>
      <w:pPr>
        <w:tabs>
          <w:tab w:val="num" w:pos="5040"/>
        </w:tabs>
        <w:ind w:left="5040" w:hanging="360"/>
      </w:pPr>
      <w:rPr>
        <w:rFonts w:ascii="Symbol" w:hAnsi="Symbol" w:hint="default"/>
      </w:rPr>
    </w:lvl>
    <w:lvl w:ilvl="7" w:tplc="080051C8" w:tentative="1">
      <w:start w:val="1"/>
      <w:numFmt w:val="bullet"/>
      <w:lvlText w:val=""/>
      <w:lvlJc w:val="left"/>
      <w:pPr>
        <w:tabs>
          <w:tab w:val="num" w:pos="5760"/>
        </w:tabs>
        <w:ind w:left="5760" w:hanging="360"/>
      </w:pPr>
      <w:rPr>
        <w:rFonts w:ascii="Symbol" w:hAnsi="Symbol" w:hint="default"/>
      </w:rPr>
    </w:lvl>
    <w:lvl w:ilvl="8" w:tplc="B664AAEC" w:tentative="1">
      <w:start w:val="1"/>
      <w:numFmt w:val="bullet"/>
      <w:lvlText w:val=""/>
      <w:lvlJc w:val="left"/>
      <w:pPr>
        <w:tabs>
          <w:tab w:val="num" w:pos="6480"/>
        </w:tabs>
        <w:ind w:left="6480" w:hanging="360"/>
      </w:pPr>
      <w:rPr>
        <w:rFonts w:ascii="Symbol" w:hAnsi="Symbol" w:hint="default"/>
      </w:rPr>
    </w:lvl>
  </w:abstractNum>
  <w:abstractNum w:abstractNumId="12">
    <w:nsid w:val="60F732A8"/>
    <w:multiLevelType w:val="hybridMultilevel"/>
    <w:tmpl w:val="29CCF65C"/>
    <w:lvl w:ilvl="0" w:tplc="CA886FC2">
      <w:start w:val="1"/>
      <w:numFmt w:val="bullet"/>
      <w:lvlText w:val=""/>
      <w:lvlPicBulletId w:val="0"/>
      <w:lvlJc w:val="left"/>
      <w:pPr>
        <w:tabs>
          <w:tab w:val="num" w:pos="720"/>
        </w:tabs>
        <w:ind w:left="720" w:hanging="360"/>
      </w:pPr>
      <w:rPr>
        <w:rFonts w:ascii="Symbol" w:hAnsi="Symbol" w:hint="default"/>
      </w:rPr>
    </w:lvl>
    <w:lvl w:ilvl="1" w:tplc="F30E07B8" w:tentative="1">
      <w:start w:val="1"/>
      <w:numFmt w:val="bullet"/>
      <w:lvlText w:val=""/>
      <w:lvlJc w:val="left"/>
      <w:pPr>
        <w:tabs>
          <w:tab w:val="num" w:pos="1440"/>
        </w:tabs>
        <w:ind w:left="1440" w:hanging="360"/>
      </w:pPr>
      <w:rPr>
        <w:rFonts w:ascii="Symbol" w:hAnsi="Symbol" w:hint="default"/>
      </w:rPr>
    </w:lvl>
    <w:lvl w:ilvl="2" w:tplc="64629FAE" w:tentative="1">
      <w:start w:val="1"/>
      <w:numFmt w:val="bullet"/>
      <w:lvlText w:val=""/>
      <w:lvlJc w:val="left"/>
      <w:pPr>
        <w:tabs>
          <w:tab w:val="num" w:pos="2160"/>
        </w:tabs>
        <w:ind w:left="2160" w:hanging="360"/>
      </w:pPr>
      <w:rPr>
        <w:rFonts w:ascii="Symbol" w:hAnsi="Symbol" w:hint="default"/>
      </w:rPr>
    </w:lvl>
    <w:lvl w:ilvl="3" w:tplc="851CFAC0" w:tentative="1">
      <w:start w:val="1"/>
      <w:numFmt w:val="bullet"/>
      <w:lvlText w:val=""/>
      <w:lvlJc w:val="left"/>
      <w:pPr>
        <w:tabs>
          <w:tab w:val="num" w:pos="2880"/>
        </w:tabs>
        <w:ind w:left="2880" w:hanging="360"/>
      </w:pPr>
      <w:rPr>
        <w:rFonts w:ascii="Symbol" w:hAnsi="Symbol" w:hint="default"/>
      </w:rPr>
    </w:lvl>
    <w:lvl w:ilvl="4" w:tplc="319A5E2C" w:tentative="1">
      <w:start w:val="1"/>
      <w:numFmt w:val="bullet"/>
      <w:lvlText w:val=""/>
      <w:lvlJc w:val="left"/>
      <w:pPr>
        <w:tabs>
          <w:tab w:val="num" w:pos="3600"/>
        </w:tabs>
        <w:ind w:left="3600" w:hanging="360"/>
      </w:pPr>
      <w:rPr>
        <w:rFonts w:ascii="Symbol" w:hAnsi="Symbol" w:hint="default"/>
      </w:rPr>
    </w:lvl>
    <w:lvl w:ilvl="5" w:tplc="2E001A08" w:tentative="1">
      <w:start w:val="1"/>
      <w:numFmt w:val="bullet"/>
      <w:lvlText w:val=""/>
      <w:lvlJc w:val="left"/>
      <w:pPr>
        <w:tabs>
          <w:tab w:val="num" w:pos="4320"/>
        </w:tabs>
        <w:ind w:left="4320" w:hanging="360"/>
      </w:pPr>
      <w:rPr>
        <w:rFonts w:ascii="Symbol" w:hAnsi="Symbol" w:hint="default"/>
      </w:rPr>
    </w:lvl>
    <w:lvl w:ilvl="6" w:tplc="E69CA920" w:tentative="1">
      <w:start w:val="1"/>
      <w:numFmt w:val="bullet"/>
      <w:lvlText w:val=""/>
      <w:lvlJc w:val="left"/>
      <w:pPr>
        <w:tabs>
          <w:tab w:val="num" w:pos="5040"/>
        </w:tabs>
        <w:ind w:left="5040" w:hanging="360"/>
      </w:pPr>
      <w:rPr>
        <w:rFonts w:ascii="Symbol" w:hAnsi="Symbol" w:hint="default"/>
      </w:rPr>
    </w:lvl>
    <w:lvl w:ilvl="7" w:tplc="E5E03EC2" w:tentative="1">
      <w:start w:val="1"/>
      <w:numFmt w:val="bullet"/>
      <w:lvlText w:val=""/>
      <w:lvlJc w:val="left"/>
      <w:pPr>
        <w:tabs>
          <w:tab w:val="num" w:pos="5760"/>
        </w:tabs>
        <w:ind w:left="5760" w:hanging="360"/>
      </w:pPr>
      <w:rPr>
        <w:rFonts w:ascii="Symbol" w:hAnsi="Symbol" w:hint="default"/>
      </w:rPr>
    </w:lvl>
    <w:lvl w:ilvl="8" w:tplc="2B40AD80" w:tentative="1">
      <w:start w:val="1"/>
      <w:numFmt w:val="bullet"/>
      <w:lvlText w:val=""/>
      <w:lvlJc w:val="left"/>
      <w:pPr>
        <w:tabs>
          <w:tab w:val="num" w:pos="6480"/>
        </w:tabs>
        <w:ind w:left="6480" w:hanging="360"/>
      </w:pPr>
      <w:rPr>
        <w:rFonts w:ascii="Symbol" w:hAnsi="Symbol" w:hint="default"/>
      </w:rPr>
    </w:lvl>
  </w:abstractNum>
  <w:abstractNum w:abstractNumId="13">
    <w:nsid w:val="63D35B77"/>
    <w:multiLevelType w:val="hybridMultilevel"/>
    <w:tmpl w:val="55CC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2"/>
  </w:num>
  <w:num w:numId="5">
    <w:abstractNumId w:val="3"/>
  </w:num>
  <w:num w:numId="6">
    <w:abstractNumId w:val="10"/>
  </w:num>
  <w:num w:numId="7">
    <w:abstractNumId w:val="6"/>
  </w:num>
  <w:num w:numId="8">
    <w:abstractNumId w:val="4"/>
  </w:num>
  <w:num w:numId="9">
    <w:abstractNumId w:val="1"/>
  </w:num>
  <w:num w:numId="10">
    <w:abstractNumId w:val="8"/>
  </w:num>
  <w:num w:numId="11">
    <w:abstractNumId w:val="13"/>
  </w:num>
  <w:num w:numId="12">
    <w:abstractNumId w:val="7"/>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1266">
      <o:colormenu v:ext="edit" fillcolor="none"/>
    </o:shapedefaults>
    <o:shapelayout v:ext="edit">
      <o:idmap v:ext="edit" data="2"/>
    </o:shapelayout>
  </w:hdrShapeDefaults>
  <w:footnotePr>
    <w:footnote w:id="-1"/>
    <w:footnote w:id="0"/>
  </w:footnotePr>
  <w:endnotePr>
    <w:endnote w:id="-1"/>
    <w:endnote w:id="0"/>
  </w:endnotePr>
  <w:compat/>
  <w:rsids>
    <w:rsidRoot w:val="00EF43B8"/>
    <w:rsid w:val="000071E4"/>
    <w:rsid w:val="00053D82"/>
    <w:rsid w:val="00053DCA"/>
    <w:rsid w:val="000855D3"/>
    <w:rsid w:val="00087971"/>
    <w:rsid w:val="000B59A5"/>
    <w:rsid w:val="000C7185"/>
    <w:rsid w:val="00105604"/>
    <w:rsid w:val="001540C6"/>
    <w:rsid w:val="00160B40"/>
    <w:rsid w:val="001962BC"/>
    <w:rsid w:val="00197C25"/>
    <w:rsid w:val="001E308B"/>
    <w:rsid w:val="001F7743"/>
    <w:rsid w:val="002042C3"/>
    <w:rsid w:val="0023216B"/>
    <w:rsid w:val="002420EF"/>
    <w:rsid w:val="00254A1B"/>
    <w:rsid w:val="00275595"/>
    <w:rsid w:val="0028630B"/>
    <w:rsid w:val="00293BF3"/>
    <w:rsid w:val="002C4B32"/>
    <w:rsid w:val="002E7C5C"/>
    <w:rsid w:val="00307ADB"/>
    <w:rsid w:val="00327664"/>
    <w:rsid w:val="003555D7"/>
    <w:rsid w:val="00365507"/>
    <w:rsid w:val="003929A1"/>
    <w:rsid w:val="003A15E6"/>
    <w:rsid w:val="003B78BD"/>
    <w:rsid w:val="003C4EBD"/>
    <w:rsid w:val="00420B78"/>
    <w:rsid w:val="00466138"/>
    <w:rsid w:val="004808C1"/>
    <w:rsid w:val="004844A8"/>
    <w:rsid w:val="004A7C3A"/>
    <w:rsid w:val="004B2033"/>
    <w:rsid w:val="004F452E"/>
    <w:rsid w:val="00500639"/>
    <w:rsid w:val="00513520"/>
    <w:rsid w:val="00524F20"/>
    <w:rsid w:val="00554216"/>
    <w:rsid w:val="005C1723"/>
    <w:rsid w:val="005D3B06"/>
    <w:rsid w:val="006463EC"/>
    <w:rsid w:val="00650648"/>
    <w:rsid w:val="00651AF2"/>
    <w:rsid w:val="00655881"/>
    <w:rsid w:val="00685C8D"/>
    <w:rsid w:val="006C65A9"/>
    <w:rsid w:val="006D764A"/>
    <w:rsid w:val="006F01B4"/>
    <w:rsid w:val="006F4948"/>
    <w:rsid w:val="00700B02"/>
    <w:rsid w:val="00711D04"/>
    <w:rsid w:val="00715D0C"/>
    <w:rsid w:val="00750359"/>
    <w:rsid w:val="007A6447"/>
    <w:rsid w:val="007A6EF9"/>
    <w:rsid w:val="007B612A"/>
    <w:rsid w:val="008076EB"/>
    <w:rsid w:val="008921C2"/>
    <w:rsid w:val="008C1A30"/>
    <w:rsid w:val="008C1F34"/>
    <w:rsid w:val="00916F37"/>
    <w:rsid w:val="00937CBF"/>
    <w:rsid w:val="009C7AB3"/>
    <w:rsid w:val="009D5E17"/>
    <w:rsid w:val="00A76CB9"/>
    <w:rsid w:val="00B042E4"/>
    <w:rsid w:val="00B5484A"/>
    <w:rsid w:val="00C04B9B"/>
    <w:rsid w:val="00C0524B"/>
    <w:rsid w:val="00C06B67"/>
    <w:rsid w:val="00C1705D"/>
    <w:rsid w:val="00C431E0"/>
    <w:rsid w:val="00C5269A"/>
    <w:rsid w:val="00CA6A9B"/>
    <w:rsid w:val="00CB4378"/>
    <w:rsid w:val="00CD52EC"/>
    <w:rsid w:val="00CE1E13"/>
    <w:rsid w:val="00D06EAE"/>
    <w:rsid w:val="00D51827"/>
    <w:rsid w:val="00D80F80"/>
    <w:rsid w:val="00DA4A6E"/>
    <w:rsid w:val="00DC1963"/>
    <w:rsid w:val="00E845E2"/>
    <w:rsid w:val="00E973C9"/>
    <w:rsid w:val="00EF43B8"/>
    <w:rsid w:val="00F523CB"/>
    <w:rsid w:val="00F54865"/>
    <w:rsid w:val="00F60882"/>
    <w:rsid w:val="00FD37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43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F43B8"/>
    <w:rPr>
      <w:rFonts w:ascii="Tahoma" w:eastAsia="Calibri" w:hAnsi="Tahoma" w:cs="Tahoma"/>
      <w:sz w:val="16"/>
      <w:szCs w:val="16"/>
    </w:rPr>
  </w:style>
  <w:style w:type="table" w:styleId="a4">
    <w:name w:val="Table Grid"/>
    <w:basedOn w:val="a1"/>
    <w:uiPriority w:val="59"/>
    <w:rsid w:val="00EF4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EF43B8"/>
    <w:rPr>
      <w:color w:val="0000FF"/>
      <w:u w:val="single"/>
    </w:rPr>
  </w:style>
  <w:style w:type="paragraph" w:styleId="a5">
    <w:name w:val="header"/>
    <w:basedOn w:val="a"/>
    <w:link w:val="Char0"/>
    <w:uiPriority w:val="99"/>
    <w:semiHidden/>
    <w:unhideWhenUsed/>
    <w:rsid w:val="007B612A"/>
    <w:pPr>
      <w:tabs>
        <w:tab w:val="center" w:pos="4153"/>
        <w:tab w:val="right" w:pos="8306"/>
      </w:tabs>
    </w:pPr>
  </w:style>
  <w:style w:type="character" w:customStyle="1" w:styleId="Char0">
    <w:name w:val="Κεφαλίδα Char"/>
    <w:basedOn w:val="a0"/>
    <w:link w:val="a5"/>
    <w:uiPriority w:val="99"/>
    <w:semiHidden/>
    <w:rsid w:val="007B612A"/>
    <w:rPr>
      <w:sz w:val="22"/>
      <w:szCs w:val="22"/>
      <w:lang w:eastAsia="en-US"/>
    </w:rPr>
  </w:style>
  <w:style w:type="paragraph" w:styleId="a6">
    <w:name w:val="footer"/>
    <w:basedOn w:val="a"/>
    <w:link w:val="Char1"/>
    <w:uiPriority w:val="99"/>
    <w:semiHidden/>
    <w:unhideWhenUsed/>
    <w:rsid w:val="007B612A"/>
    <w:pPr>
      <w:tabs>
        <w:tab w:val="center" w:pos="4153"/>
        <w:tab w:val="right" w:pos="8306"/>
      </w:tabs>
    </w:pPr>
  </w:style>
  <w:style w:type="character" w:customStyle="1" w:styleId="Char1">
    <w:name w:val="Υποσέλιδο Char"/>
    <w:basedOn w:val="a0"/>
    <w:link w:val="a6"/>
    <w:uiPriority w:val="99"/>
    <w:semiHidden/>
    <w:rsid w:val="007B612A"/>
    <w:rPr>
      <w:sz w:val="22"/>
      <w:szCs w:val="22"/>
      <w:lang w:eastAsia="en-US"/>
    </w:rPr>
  </w:style>
  <w:style w:type="paragraph" w:customStyle="1" w:styleId="Standard">
    <w:name w:val="Standard"/>
    <w:rsid w:val="00053DCA"/>
    <w:pPr>
      <w:suppressAutoHyphens/>
      <w:autoSpaceDN w:val="0"/>
      <w:spacing w:after="200" w:line="276" w:lineRule="auto"/>
      <w:textAlignment w:val="baseline"/>
    </w:pPr>
    <w:rPr>
      <w:kern w:val="3"/>
      <w:sz w:val="22"/>
      <w:szCs w:val="22"/>
      <w:lang w:eastAsia="en-US"/>
    </w:rPr>
  </w:style>
  <w:style w:type="paragraph" w:customStyle="1" w:styleId="Textbodyindent">
    <w:name w:val="Text body indent"/>
    <w:rsid w:val="00053DCA"/>
    <w:pPr>
      <w:widowControl w:val="0"/>
      <w:suppressAutoHyphens/>
      <w:autoSpaceDN w:val="0"/>
      <w:ind w:left="283" w:firstLine="540"/>
      <w:textAlignment w:val="baseline"/>
    </w:pPr>
    <w:rPr>
      <w:rFonts w:ascii="Times New Roman" w:eastAsia="Times New Roman" w:hAnsi="Times New Roman" w:cs="F"/>
      <w:kern w:val="3"/>
      <w:sz w:val="24"/>
      <w:szCs w:val="24"/>
    </w:rPr>
  </w:style>
  <w:style w:type="paragraph" w:styleId="Web">
    <w:name w:val="Normal (Web)"/>
    <w:basedOn w:val="a"/>
    <w:uiPriority w:val="99"/>
    <w:unhideWhenUsed/>
    <w:rsid w:val="00FD377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7">
    <w:name w:val="Προεπιλογή"/>
    <w:rsid w:val="00500639"/>
    <w:pPr>
      <w:widowControl w:val="0"/>
      <w:suppressAutoHyphens/>
      <w:spacing w:after="200" w:line="276" w:lineRule="auto"/>
      <w:jc w:val="both"/>
    </w:pPr>
    <w:rPr>
      <w:rFonts w:ascii="Trebuchet MS" w:eastAsia="SimSun" w:hAnsi="Trebuchet MS" w:cs="Mangal"/>
      <w:color w:val="00000A"/>
      <w:kern w:val="1"/>
      <w:sz w:val="24"/>
      <w:szCs w:val="24"/>
      <w:lang w:eastAsia="zh-CN" w:bidi="hi-IN"/>
    </w:rPr>
  </w:style>
  <w:style w:type="paragraph" w:styleId="a8">
    <w:name w:val="Body Text Indent"/>
    <w:basedOn w:val="a"/>
    <w:link w:val="Char2"/>
    <w:rsid w:val="00500639"/>
    <w:pPr>
      <w:widowControl w:val="0"/>
      <w:suppressAutoHyphens/>
      <w:overflowPunct w:val="0"/>
      <w:autoSpaceDE w:val="0"/>
      <w:spacing w:after="0" w:line="240" w:lineRule="auto"/>
      <w:ind w:firstLine="720"/>
    </w:pPr>
    <w:rPr>
      <w:rFonts w:ascii="Arial" w:eastAsia="Times New Roman" w:hAnsi="Arial" w:cs="Arial"/>
      <w:kern w:val="1"/>
      <w:sz w:val="20"/>
      <w:szCs w:val="20"/>
      <w:lang w:eastAsia="zh-CN" w:bidi="hi-IN"/>
    </w:rPr>
  </w:style>
  <w:style w:type="character" w:customStyle="1" w:styleId="Char2">
    <w:name w:val="Σώμα κείμενου με εσοχή Char"/>
    <w:basedOn w:val="a0"/>
    <w:link w:val="a8"/>
    <w:rsid w:val="00500639"/>
    <w:rPr>
      <w:rFonts w:ascii="Arial" w:eastAsia="Times New Roman" w:hAnsi="Arial" w:cs="Arial"/>
      <w:kern w:val="1"/>
      <w:lang w:val="el-GR" w:eastAsia="zh-CN" w:bidi="hi-IN"/>
    </w:rPr>
  </w:style>
  <w:style w:type="paragraph" w:styleId="a9">
    <w:name w:val="List Paragraph"/>
    <w:basedOn w:val="a"/>
    <w:uiPriority w:val="34"/>
    <w:qFormat/>
    <w:rsid w:val="00500639"/>
    <w:pPr>
      <w:ind w:left="720"/>
      <w:contextualSpacing/>
    </w:pPr>
  </w:style>
</w:styles>
</file>

<file path=word/webSettings.xml><?xml version="1.0" encoding="utf-8"?>
<w:webSettings xmlns:r="http://schemas.openxmlformats.org/officeDocument/2006/relationships" xmlns:w="http://schemas.openxmlformats.org/wordprocessingml/2006/main">
  <w:divs>
    <w:div w:id="1068920632">
      <w:bodyDiv w:val="1"/>
      <w:marLeft w:val="0"/>
      <w:marRight w:val="0"/>
      <w:marTop w:val="0"/>
      <w:marBottom w:val="0"/>
      <w:divBdr>
        <w:top w:val="none" w:sz="0" w:space="0" w:color="auto"/>
        <w:left w:val="none" w:sz="0" w:space="0" w:color="auto"/>
        <w:bottom w:val="none" w:sz="0" w:space="0" w:color="auto"/>
        <w:right w:val="none" w:sz="0" w:space="0" w:color="auto"/>
      </w:divBdr>
      <w:divsChild>
        <w:div w:id="286740484">
          <w:marLeft w:val="0"/>
          <w:marRight w:val="0"/>
          <w:marTop w:val="0"/>
          <w:marBottom w:val="0"/>
          <w:divBdr>
            <w:top w:val="none" w:sz="0" w:space="0" w:color="auto"/>
            <w:left w:val="none" w:sz="0" w:space="0" w:color="auto"/>
            <w:bottom w:val="none" w:sz="0" w:space="0" w:color="auto"/>
            <w:right w:val="none" w:sz="0" w:space="0" w:color="auto"/>
          </w:divBdr>
          <w:divsChild>
            <w:div w:id="879783867">
              <w:marLeft w:val="0"/>
              <w:marRight w:val="0"/>
              <w:marTop w:val="0"/>
              <w:marBottom w:val="0"/>
              <w:divBdr>
                <w:top w:val="none" w:sz="0" w:space="0" w:color="auto"/>
                <w:left w:val="none" w:sz="0" w:space="0" w:color="auto"/>
                <w:bottom w:val="none" w:sz="0" w:space="0" w:color="auto"/>
                <w:right w:val="none" w:sz="0" w:space="0" w:color="auto"/>
              </w:divBdr>
              <w:divsChild>
                <w:div w:id="9382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6888">
      <w:bodyDiv w:val="1"/>
      <w:marLeft w:val="0"/>
      <w:marRight w:val="0"/>
      <w:marTop w:val="0"/>
      <w:marBottom w:val="0"/>
      <w:divBdr>
        <w:top w:val="none" w:sz="0" w:space="0" w:color="auto"/>
        <w:left w:val="none" w:sz="0" w:space="0" w:color="auto"/>
        <w:bottom w:val="none" w:sz="0" w:space="0" w:color="auto"/>
        <w:right w:val="none" w:sz="0" w:space="0" w:color="auto"/>
      </w:divBdr>
      <w:divsChild>
        <w:div w:id="1335693632">
          <w:marLeft w:val="0"/>
          <w:marRight w:val="0"/>
          <w:marTop w:val="0"/>
          <w:marBottom w:val="0"/>
          <w:divBdr>
            <w:top w:val="none" w:sz="0" w:space="0" w:color="auto"/>
            <w:left w:val="none" w:sz="0" w:space="0" w:color="auto"/>
            <w:bottom w:val="none" w:sz="0" w:space="0" w:color="auto"/>
            <w:right w:val="none" w:sz="0" w:space="0" w:color="auto"/>
          </w:divBdr>
          <w:divsChild>
            <w:div w:id="1606380927">
              <w:marLeft w:val="0"/>
              <w:marRight w:val="0"/>
              <w:marTop w:val="0"/>
              <w:marBottom w:val="0"/>
              <w:divBdr>
                <w:top w:val="none" w:sz="0" w:space="0" w:color="auto"/>
                <w:left w:val="none" w:sz="0" w:space="0" w:color="auto"/>
                <w:bottom w:val="none" w:sz="0" w:space="0" w:color="auto"/>
                <w:right w:val="none" w:sz="0" w:space="0" w:color="auto"/>
              </w:divBdr>
              <w:divsChild>
                <w:div w:id="993140500">
                  <w:marLeft w:val="0"/>
                  <w:marRight w:val="0"/>
                  <w:marTop w:val="0"/>
                  <w:marBottom w:val="0"/>
                  <w:divBdr>
                    <w:top w:val="none" w:sz="0" w:space="0" w:color="auto"/>
                    <w:left w:val="none" w:sz="0" w:space="0" w:color="auto"/>
                    <w:bottom w:val="none" w:sz="0" w:space="0" w:color="auto"/>
                    <w:right w:val="none" w:sz="0" w:space="0" w:color="auto"/>
                  </w:divBdr>
                  <w:divsChild>
                    <w:div w:id="1191603766">
                      <w:marLeft w:val="0"/>
                      <w:marRight w:val="0"/>
                      <w:marTop w:val="0"/>
                      <w:marBottom w:val="0"/>
                      <w:divBdr>
                        <w:top w:val="none" w:sz="0" w:space="0" w:color="auto"/>
                        <w:left w:val="none" w:sz="0" w:space="0" w:color="auto"/>
                        <w:bottom w:val="none" w:sz="0" w:space="0" w:color="auto"/>
                        <w:right w:val="none" w:sz="0" w:space="0" w:color="auto"/>
                      </w:divBdr>
                      <w:divsChild>
                        <w:div w:id="1143737076">
                          <w:marLeft w:val="0"/>
                          <w:marRight w:val="0"/>
                          <w:marTop w:val="0"/>
                          <w:marBottom w:val="0"/>
                          <w:divBdr>
                            <w:top w:val="none" w:sz="0" w:space="0" w:color="auto"/>
                            <w:left w:val="none" w:sz="0" w:space="0" w:color="auto"/>
                            <w:bottom w:val="none" w:sz="0" w:space="0" w:color="auto"/>
                            <w:right w:val="none" w:sz="0" w:space="0" w:color="auto"/>
                          </w:divBdr>
                          <w:divsChild>
                            <w:div w:id="1462379771">
                              <w:marLeft w:val="0"/>
                              <w:marRight w:val="0"/>
                              <w:marTop w:val="0"/>
                              <w:marBottom w:val="0"/>
                              <w:divBdr>
                                <w:top w:val="none" w:sz="0" w:space="0" w:color="auto"/>
                                <w:left w:val="none" w:sz="0" w:space="0" w:color="auto"/>
                                <w:bottom w:val="none" w:sz="0" w:space="0" w:color="auto"/>
                                <w:right w:val="none" w:sz="0" w:space="0" w:color="auto"/>
                              </w:divBdr>
                              <w:divsChild>
                                <w:div w:id="16226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382365">
      <w:bodyDiv w:val="1"/>
      <w:marLeft w:val="0"/>
      <w:marRight w:val="0"/>
      <w:marTop w:val="0"/>
      <w:marBottom w:val="0"/>
      <w:divBdr>
        <w:top w:val="none" w:sz="0" w:space="0" w:color="auto"/>
        <w:left w:val="none" w:sz="0" w:space="0" w:color="auto"/>
        <w:bottom w:val="none" w:sz="0" w:space="0" w:color="auto"/>
        <w:right w:val="none" w:sz="0" w:space="0" w:color="auto"/>
      </w:divBdr>
      <w:divsChild>
        <w:div w:id="1458524749">
          <w:marLeft w:val="0"/>
          <w:marRight w:val="0"/>
          <w:marTop w:val="0"/>
          <w:marBottom w:val="0"/>
          <w:divBdr>
            <w:top w:val="none" w:sz="0" w:space="0" w:color="auto"/>
            <w:left w:val="none" w:sz="0" w:space="0" w:color="auto"/>
            <w:bottom w:val="none" w:sz="0" w:space="0" w:color="auto"/>
            <w:right w:val="none" w:sz="0" w:space="0" w:color="auto"/>
          </w:divBdr>
          <w:divsChild>
            <w:div w:id="1307975751">
              <w:marLeft w:val="0"/>
              <w:marRight w:val="0"/>
              <w:marTop w:val="0"/>
              <w:marBottom w:val="0"/>
              <w:divBdr>
                <w:top w:val="none" w:sz="0" w:space="0" w:color="auto"/>
                <w:left w:val="none" w:sz="0" w:space="0" w:color="auto"/>
                <w:bottom w:val="none" w:sz="0" w:space="0" w:color="auto"/>
                <w:right w:val="none" w:sz="0" w:space="0" w:color="auto"/>
              </w:divBdr>
              <w:divsChild>
                <w:div w:id="1914509676">
                  <w:marLeft w:val="0"/>
                  <w:marRight w:val="0"/>
                  <w:marTop w:val="0"/>
                  <w:marBottom w:val="0"/>
                  <w:divBdr>
                    <w:top w:val="none" w:sz="0" w:space="0" w:color="auto"/>
                    <w:left w:val="none" w:sz="0" w:space="0" w:color="auto"/>
                    <w:bottom w:val="none" w:sz="0" w:space="0" w:color="auto"/>
                    <w:right w:val="none" w:sz="0" w:space="0" w:color="auto"/>
                  </w:divBdr>
                  <w:divsChild>
                    <w:div w:id="87315368">
                      <w:marLeft w:val="0"/>
                      <w:marRight w:val="0"/>
                      <w:marTop w:val="0"/>
                      <w:marBottom w:val="0"/>
                      <w:divBdr>
                        <w:top w:val="none" w:sz="0" w:space="0" w:color="auto"/>
                        <w:left w:val="none" w:sz="0" w:space="0" w:color="auto"/>
                        <w:bottom w:val="none" w:sz="0" w:space="0" w:color="auto"/>
                        <w:right w:val="none" w:sz="0" w:space="0" w:color="auto"/>
                      </w:divBdr>
                      <w:divsChild>
                        <w:div w:id="586811960">
                          <w:marLeft w:val="0"/>
                          <w:marRight w:val="0"/>
                          <w:marTop w:val="0"/>
                          <w:marBottom w:val="0"/>
                          <w:divBdr>
                            <w:top w:val="none" w:sz="0" w:space="0" w:color="auto"/>
                            <w:left w:val="none" w:sz="0" w:space="0" w:color="auto"/>
                            <w:bottom w:val="none" w:sz="0" w:space="0" w:color="auto"/>
                            <w:right w:val="none" w:sz="0" w:space="0" w:color="auto"/>
                          </w:divBdr>
                          <w:divsChild>
                            <w:div w:id="2023051474">
                              <w:marLeft w:val="0"/>
                              <w:marRight w:val="0"/>
                              <w:marTop w:val="0"/>
                              <w:marBottom w:val="0"/>
                              <w:divBdr>
                                <w:top w:val="none" w:sz="0" w:space="0" w:color="auto"/>
                                <w:left w:val="none" w:sz="0" w:space="0" w:color="auto"/>
                                <w:bottom w:val="none" w:sz="0" w:space="0" w:color="auto"/>
                                <w:right w:val="none" w:sz="0" w:space="0" w:color="auto"/>
                              </w:divBdr>
                              <w:divsChild>
                                <w:div w:id="18610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0EC7-D9F3-4181-93E5-C89D10A6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4894</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Incom</cp:lastModifiedBy>
  <cp:revision>2</cp:revision>
  <cp:lastPrinted>2015-01-13T17:36:00Z</cp:lastPrinted>
  <dcterms:created xsi:type="dcterms:W3CDTF">2015-01-13T17:39:00Z</dcterms:created>
  <dcterms:modified xsi:type="dcterms:W3CDTF">2015-01-13T17:39:00Z</dcterms:modified>
</cp:coreProperties>
</file>