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6A" w:rsidRDefault="00B1256A" w:rsidP="0034422F">
      <w:pPr>
        <w:rPr>
          <w:sz w:val="24"/>
          <w:szCs w:val="24"/>
        </w:rPr>
      </w:pPr>
    </w:p>
    <w:p w:rsidR="00201C4B" w:rsidRPr="00201C4B" w:rsidRDefault="00201C4B" w:rsidP="00201C4B">
      <w:pPr>
        <w:pBdr>
          <w:top w:val="single" w:sz="4" w:space="1" w:color="auto"/>
          <w:left w:val="single" w:sz="4" w:space="0" w:color="auto"/>
          <w:bottom w:val="single" w:sz="4" w:space="1" w:color="auto"/>
          <w:right w:val="single" w:sz="4" w:space="4" w:color="auto"/>
        </w:pBdr>
        <w:shd w:val="clear" w:color="auto" w:fill="000000"/>
        <w:tabs>
          <w:tab w:val="left" w:pos="-4536"/>
        </w:tabs>
        <w:spacing w:after="0" w:line="240" w:lineRule="auto"/>
        <w:ind w:right="4"/>
        <w:jc w:val="center"/>
        <w:rPr>
          <w:rFonts w:ascii="Times New Roman" w:eastAsia="Times New Roman" w:hAnsi="Times New Roman" w:cs="Tahoma"/>
          <w:b/>
          <w:bCs/>
          <w:i/>
          <w:iCs/>
          <w:sz w:val="26"/>
          <w:szCs w:val="24"/>
        </w:rPr>
      </w:pPr>
      <w:r w:rsidRPr="00201C4B">
        <w:rPr>
          <w:rFonts w:ascii="Times New Roman" w:eastAsia="Times New Roman" w:hAnsi="Times New Roman"/>
          <w:noProof/>
          <w:sz w:val="24"/>
          <w:szCs w:val="24"/>
          <w:lang w:val="en-US" w:eastAsia="en-US"/>
        </w:rPr>
        <w:drawing>
          <wp:anchor distT="0" distB="0" distL="114300" distR="114300" simplePos="0" relativeHeight="251659264" behindDoc="0" locked="0" layoutInCell="1" allowOverlap="1" wp14:anchorId="66FC8ACA" wp14:editId="01654EB7">
            <wp:simplePos x="0" y="0"/>
            <wp:positionH relativeFrom="column">
              <wp:posOffset>-47625</wp:posOffset>
            </wp:positionH>
            <wp:positionV relativeFrom="paragraph">
              <wp:posOffset>-201930</wp:posOffset>
            </wp:positionV>
            <wp:extent cx="456565" cy="714375"/>
            <wp:effectExtent l="0" t="0" r="635" b="9525"/>
            <wp:wrapNone/>
            <wp:docPr id="1" name="Εικόνα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la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565" cy="714375"/>
                    </a:xfrm>
                    <a:prstGeom prst="rect">
                      <a:avLst/>
                    </a:prstGeom>
                    <a:noFill/>
                  </pic:spPr>
                </pic:pic>
              </a:graphicData>
            </a:graphic>
          </wp:anchor>
        </w:drawing>
      </w:r>
      <w:r w:rsidRPr="00201C4B">
        <w:rPr>
          <w:rFonts w:ascii="Times New Roman" w:eastAsia="Times New Roman" w:hAnsi="Times New Roman" w:cs="Tahoma"/>
          <w:b/>
          <w:bCs/>
          <w:i/>
          <w:iCs/>
          <w:sz w:val="26"/>
          <w:szCs w:val="24"/>
        </w:rPr>
        <w:t>ανεξάρτητες  αυτόνομες  αγωνιστικές  ριζοσπαστικές</w:t>
      </w:r>
    </w:p>
    <w:p w:rsidR="00201C4B" w:rsidRPr="00201C4B" w:rsidRDefault="00201C4B" w:rsidP="00201C4B">
      <w:pPr>
        <w:pBdr>
          <w:top w:val="single" w:sz="4" w:space="1" w:color="auto"/>
          <w:left w:val="single" w:sz="4" w:space="0" w:color="auto"/>
          <w:bottom w:val="single" w:sz="4" w:space="1" w:color="auto"/>
          <w:right w:val="single" w:sz="4" w:space="4" w:color="auto"/>
        </w:pBdr>
        <w:spacing w:after="0" w:line="240" w:lineRule="auto"/>
        <w:ind w:right="4"/>
        <w:jc w:val="center"/>
        <w:rPr>
          <w:rFonts w:ascii="Times New Roman" w:eastAsia="Times New Roman" w:hAnsi="Times New Roman" w:cs="Tahoma"/>
          <w:b/>
          <w:bCs/>
          <w:sz w:val="36"/>
          <w:szCs w:val="36"/>
        </w:rPr>
      </w:pPr>
      <w:r w:rsidRPr="00201C4B">
        <w:rPr>
          <w:rFonts w:ascii="Times New Roman" w:eastAsia="Times New Roman" w:hAnsi="Times New Roman" w:cs="Tahoma"/>
          <w:b/>
          <w:bCs/>
          <w:sz w:val="36"/>
          <w:szCs w:val="36"/>
        </w:rPr>
        <w:t>ΠΑΡΕΜΒΑΣΕΙΣ ΚΙΝΗΣΕΙΣ ΣΥΣΠΕΙΡΩΣΕΙΣ Π.Ε.</w:t>
      </w:r>
    </w:p>
    <w:p w:rsidR="00201C4B" w:rsidRPr="00201C4B" w:rsidRDefault="00C053D0" w:rsidP="00201C4B">
      <w:pPr>
        <w:spacing w:before="120" w:after="120" w:line="240" w:lineRule="auto"/>
        <w:ind w:right="4"/>
        <w:rPr>
          <w:rFonts w:ascii="Cambria" w:eastAsia="Times New Roman" w:hAnsi="Cambria" w:cs="Cambria"/>
          <w:sz w:val="20"/>
          <w:szCs w:val="20"/>
        </w:rPr>
      </w:pPr>
      <w:hyperlink r:id="rId6" w:history="1">
        <w:r w:rsidR="00201C4B" w:rsidRPr="00201C4B">
          <w:rPr>
            <w:rFonts w:ascii="Cambria" w:eastAsia="Times New Roman" w:hAnsi="Cambria" w:cs="Cambria"/>
            <w:color w:val="0000FF" w:themeColor="hyperlink"/>
            <w:sz w:val="20"/>
            <w:szCs w:val="20"/>
            <w:u w:val="single"/>
          </w:rPr>
          <w:t>www.paremvasis.gr</w:t>
        </w:r>
      </w:hyperlink>
      <w:r w:rsidR="00201C4B" w:rsidRPr="00201C4B">
        <w:rPr>
          <w:rFonts w:ascii="Cambria" w:eastAsia="Times New Roman" w:hAnsi="Cambria" w:cs="Cambria"/>
          <w:sz w:val="20"/>
          <w:szCs w:val="20"/>
        </w:rPr>
        <w:tab/>
      </w:r>
      <w:r w:rsidR="00201C4B" w:rsidRPr="00201C4B">
        <w:rPr>
          <w:rFonts w:ascii="Cambria" w:eastAsia="Times New Roman" w:hAnsi="Cambria" w:cs="Cambria"/>
          <w:sz w:val="20"/>
          <w:szCs w:val="20"/>
        </w:rPr>
        <w:tab/>
      </w:r>
      <w:r w:rsidR="00201C4B" w:rsidRPr="00201C4B">
        <w:rPr>
          <w:rFonts w:ascii="Cambria" w:eastAsia="Times New Roman" w:hAnsi="Cambria" w:cs="Cambria"/>
          <w:sz w:val="20"/>
          <w:szCs w:val="20"/>
        </w:rPr>
        <w:tab/>
      </w:r>
      <w:r w:rsidR="00201C4B" w:rsidRPr="00201C4B">
        <w:rPr>
          <w:rFonts w:ascii="Cambria" w:eastAsia="Times New Roman" w:hAnsi="Cambria" w:cs="Cambria"/>
          <w:sz w:val="20"/>
          <w:szCs w:val="20"/>
        </w:rPr>
        <w:tab/>
      </w:r>
      <w:r w:rsidR="00201C4B" w:rsidRPr="00201C4B">
        <w:rPr>
          <w:rFonts w:ascii="Cambria" w:eastAsia="Times New Roman" w:hAnsi="Cambria" w:cs="Cambria"/>
          <w:sz w:val="20"/>
          <w:szCs w:val="20"/>
        </w:rPr>
        <w:tab/>
        <w:t xml:space="preserve">                                                                                 </w:t>
      </w:r>
      <w:r w:rsidR="00953D57">
        <w:rPr>
          <w:rFonts w:ascii="Cambria" w:eastAsia="Times New Roman" w:hAnsi="Cambria" w:cs="Cambria"/>
          <w:sz w:val="20"/>
          <w:szCs w:val="20"/>
        </w:rPr>
        <w:t>17–2–2016</w:t>
      </w:r>
      <w:r w:rsidR="00201C4B" w:rsidRPr="00201C4B">
        <w:rPr>
          <w:rFonts w:ascii="Cambria" w:eastAsia="Times New Roman" w:hAnsi="Cambria" w:cs="Cambria"/>
          <w:sz w:val="20"/>
          <w:szCs w:val="20"/>
        </w:rPr>
        <w:t xml:space="preserve">                     </w:t>
      </w:r>
    </w:p>
    <w:p w:rsidR="00201C4B" w:rsidRPr="00201C4B" w:rsidRDefault="00201C4B" w:rsidP="00201C4B">
      <w:pPr>
        <w:autoSpaceDE w:val="0"/>
        <w:autoSpaceDN w:val="0"/>
        <w:adjustRightInd w:val="0"/>
        <w:spacing w:after="0" w:line="240" w:lineRule="auto"/>
        <w:ind w:right="26"/>
        <w:rPr>
          <w:rFonts w:ascii="Calibri" w:eastAsiaTheme="minorHAnsi" w:hAnsi="Calibri" w:cs="Calibri"/>
          <w:b/>
          <w:bCs/>
          <w:sz w:val="28"/>
          <w:szCs w:val="28"/>
          <w:lang w:eastAsia="en-US"/>
        </w:rPr>
      </w:pPr>
      <w:r w:rsidRPr="00201C4B">
        <w:rPr>
          <w:rFonts w:ascii="Calibri" w:eastAsiaTheme="minorHAnsi" w:hAnsi="Calibri" w:cs="Calibri"/>
          <w:b/>
          <w:bCs/>
          <w:sz w:val="28"/>
          <w:szCs w:val="28"/>
          <w:lang w:eastAsia="en-US"/>
        </w:rPr>
        <w:t>Δήλωση των εκπροσώπων</w:t>
      </w:r>
    </w:p>
    <w:p w:rsidR="00201C4B" w:rsidRPr="00201C4B" w:rsidRDefault="00201C4B" w:rsidP="00201C4B">
      <w:pPr>
        <w:autoSpaceDE w:val="0"/>
        <w:autoSpaceDN w:val="0"/>
        <w:adjustRightInd w:val="0"/>
        <w:spacing w:after="0" w:line="240" w:lineRule="auto"/>
        <w:ind w:right="26"/>
        <w:rPr>
          <w:rFonts w:ascii="Calibri" w:eastAsiaTheme="minorHAnsi" w:hAnsi="Calibri" w:cs="Calibri"/>
          <w:b/>
          <w:bCs/>
          <w:sz w:val="28"/>
          <w:szCs w:val="28"/>
          <w:lang w:eastAsia="en-US"/>
        </w:rPr>
      </w:pPr>
      <w:r w:rsidRPr="00201C4B">
        <w:rPr>
          <w:rFonts w:ascii="Calibri" w:eastAsiaTheme="minorHAnsi" w:hAnsi="Calibri" w:cs="Calibri"/>
          <w:b/>
          <w:bCs/>
          <w:sz w:val="28"/>
          <w:szCs w:val="28"/>
          <w:lang w:eastAsia="en-US"/>
        </w:rPr>
        <w:t>των ΠΑΡΕΜΒΑΣΕΩΝ–ΚΙΝΗΣΕΩΝ–ΣΥΣΠΕΙΡΩΣΕΩΝ Π.Ε. στο Δ.Σ της ΔΟΕ</w:t>
      </w:r>
    </w:p>
    <w:p w:rsidR="001C1F71" w:rsidRPr="001C1F71" w:rsidRDefault="00201C4B" w:rsidP="001C1F71">
      <w:pPr>
        <w:autoSpaceDE w:val="0"/>
        <w:autoSpaceDN w:val="0"/>
        <w:adjustRightInd w:val="0"/>
        <w:spacing w:after="0" w:line="240" w:lineRule="auto"/>
        <w:ind w:right="26"/>
        <w:rPr>
          <w:rFonts w:ascii="Calibri" w:eastAsiaTheme="minorHAnsi" w:hAnsi="Calibri" w:cs="Calibri"/>
          <w:b/>
          <w:bCs/>
          <w:sz w:val="28"/>
          <w:szCs w:val="28"/>
          <w:lang w:val="en-US" w:eastAsia="en-US"/>
        </w:rPr>
      </w:pPr>
      <w:r w:rsidRPr="00201C4B">
        <w:rPr>
          <w:rFonts w:ascii="Calibri" w:eastAsiaTheme="minorHAnsi" w:hAnsi="Calibri" w:cs="Calibri"/>
          <w:b/>
          <w:bCs/>
          <w:sz w:val="28"/>
          <w:szCs w:val="28"/>
          <w:lang w:eastAsia="en-US"/>
        </w:rPr>
        <w:t xml:space="preserve">Γιώργου Γαλάνη (6974750410), </w:t>
      </w:r>
      <w:proofErr w:type="spellStart"/>
      <w:r w:rsidRPr="00201C4B">
        <w:rPr>
          <w:rFonts w:ascii="Calibri" w:eastAsiaTheme="minorHAnsi" w:hAnsi="Calibri" w:cs="Calibri"/>
          <w:b/>
          <w:bCs/>
          <w:sz w:val="28"/>
          <w:szCs w:val="28"/>
          <w:lang w:eastAsia="en-US"/>
        </w:rPr>
        <w:t>Mιχάλη</w:t>
      </w:r>
      <w:proofErr w:type="spellEnd"/>
      <w:r w:rsidRPr="00201C4B">
        <w:rPr>
          <w:rFonts w:ascii="Calibri" w:eastAsiaTheme="minorHAnsi" w:hAnsi="Calibri" w:cs="Calibri"/>
          <w:b/>
          <w:bCs/>
          <w:sz w:val="28"/>
          <w:szCs w:val="28"/>
          <w:lang w:eastAsia="en-US"/>
        </w:rPr>
        <w:t xml:space="preserve"> </w:t>
      </w:r>
      <w:proofErr w:type="spellStart"/>
      <w:r w:rsidRPr="00201C4B">
        <w:rPr>
          <w:rFonts w:ascii="Calibri" w:eastAsiaTheme="minorHAnsi" w:hAnsi="Calibri" w:cs="Calibri"/>
          <w:b/>
          <w:bCs/>
          <w:sz w:val="28"/>
          <w:szCs w:val="28"/>
          <w:lang w:eastAsia="en-US"/>
        </w:rPr>
        <w:t>Μιλτσακάκη</w:t>
      </w:r>
      <w:proofErr w:type="spellEnd"/>
      <w:r w:rsidRPr="00201C4B">
        <w:rPr>
          <w:rFonts w:ascii="Calibri" w:eastAsiaTheme="minorHAnsi" w:hAnsi="Calibri" w:cs="Calibri"/>
          <w:b/>
          <w:bCs/>
          <w:sz w:val="28"/>
          <w:szCs w:val="28"/>
          <w:lang w:eastAsia="en-US"/>
        </w:rPr>
        <w:t xml:space="preserve"> (6975308409)</w:t>
      </w:r>
    </w:p>
    <w:p w:rsidR="001C1F71" w:rsidRDefault="001C1F71" w:rsidP="001C1F71">
      <w:pPr>
        <w:jc w:val="center"/>
        <w:rPr>
          <w:b/>
          <w:sz w:val="32"/>
          <w:szCs w:val="32"/>
          <w:lang w:val="en-US"/>
        </w:rPr>
      </w:pPr>
    </w:p>
    <w:p w:rsidR="001C1F71" w:rsidRPr="001C1F71" w:rsidRDefault="00201C4B" w:rsidP="001C1F71">
      <w:pPr>
        <w:jc w:val="center"/>
        <w:rPr>
          <w:sz w:val="32"/>
          <w:szCs w:val="32"/>
        </w:rPr>
      </w:pPr>
      <w:r w:rsidRPr="001C1F71">
        <w:rPr>
          <w:b/>
          <w:sz w:val="32"/>
          <w:szCs w:val="32"/>
        </w:rPr>
        <w:t xml:space="preserve">ΓΙΑ ΤΗ ΣΥΝΑΝΤΗΣΗ ΔΟΕ ΚΑΙ ΟΛΜΕ </w:t>
      </w:r>
      <w:r w:rsidR="001C1F71" w:rsidRPr="001C1F71">
        <w:rPr>
          <w:b/>
          <w:sz w:val="32"/>
          <w:szCs w:val="32"/>
        </w:rPr>
        <w:t>ΜΕ ΤΟΝ ΥΠΟΥΡΓΟ ΠΑΙΔΕΙΑΣ</w:t>
      </w:r>
    </w:p>
    <w:p w:rsidR="006D5190" w:rsidRPr="001C1F71" w:rsidRDefault="006D5190" w:rsidP="006D5190">
      <w:pPr>
        <w:jc w:val="center"/>
        <w:rPr>
          <w:b/>
        </w:rPr>
      </w:pPr>
    </w:p>
    <w:p w:rsidR="001C1F71" w:rsidRPr="001C1F71" w:rsidRDefault="001C1F71" w:rsidP="001C1F71">
      <w:pPr>
        <w:jc w:val="center"/>
        <w:rPr>
          <w:sz w:val="48"/>
          <w:szCs w:val="48"/>
        </w:rPr>
      </w:pPr>
      <w:r w:rsidRPr="001C1F71">
        <w:rPr>
          <w:b/>
          <w:sz w:val="48"/>
          <w:szCs w:val="48"/>
        </w:rPr>
        <w:t xml:space="preserve">Οι … ανέξοδες </w:t>
      </w:r>
      <w:r w:rsidRPr="001C1F71">
        <w:rPr>
          <w:b/>
          <w:sz w:val="48"/>
          <w:szCs w:val="48"/>
        </w:rPr>
        <w:t>“</w:t>
      </w:r>
      <w:r w:rsidRPr="001C1F71">
        <w:rPr>
          <w:b/>
          <w:sz w:val="48"/>
          <w:szCs w:val="48"/>
        </w:rPr>
        <w:t>υποσχέσεις</w:t>
      </w:r>
      <w:r w:rsidRPr="001C1F71">
        <w:rPr>
          <w:b/>
          <w:sz w:val="48"/>
          <w:szCs w:val="48"/>
        </w:rPr>
        <w:t>”</w:t>
      </w:r>
      <w:r w:rsidRPr="001C1F71">
        <w:rPr>
          <w:b/>
          <w:sz w:val="48"/>
          <w:szCs w:val="48"/>
        </w:rPr>
        <w:t xml:space="preserve"> του υπουργού Παιδείας</w:t>
      </w:r>
    </w:p>
    <w:p w:rsidR="00796B2D" w:rsidRPr="00201C4B" w:rsidRDefault="00FA520D" w:rsidP="0034422F">
      <w:pPr>
        <w:rPr>
          <w:sz w:val="24"/>
          <w:szCs w:val="24"/>
        </w:rPr>
      </w:pPr>
      <w:r w:rsidRPr="00201C4B">
        <w:rPr>
          <w:sz w:val="24"/>
          <w:szCs w:val="24"/>
        </w:rPr>
        <w:t xml:space="preserve">Για μια ακόμη φορά </w:t>
      </w:r>
      <w:r w:rsidR="00165F14" w:rsidRPr="00201C4B">
        <w:rPr>
          <w:sz w:val="24"/>
          <w:szCs w:val="24"/>
        </w:rPr>
        <w:t xml:space="preserve">ο </w:t>
      </w:r>
      <w:r w:rsidR="00165F14" w:rsidRPr="00201C4B">
        <w:rPr>
          <w:b/>
          <w:sz w:val="24"/>
          <w:szCs w:val="24"/>
        </w:rPr>
        <w:t>υπουργός Παιδείας κος Φίλης</w:t>
      </w:r>
      <w:r w:rsidR="00165F14" w:rsidRPr="00201C4B">
        <w:rPr>
          <w:sz w:val="24"/>
          <w:szCs w:val="24"/>
        </w:rPr>
        <w:t xml:space="preserve"> στη συνάντηση που</w:t>
      </w:r>
      <w:r w:rsidR="00555116">
        <w:rPr>
          <w:sz w:val="24"/>
          <w:szCs w:val="24"/>
        </w:rPr>
        <w:t xml:space="preserve"> είχε</w:t>
      </w:r>
      <w:r w:rsidR="00165F14" w:rsidRPr="00201C4B">
        <w:rPr>
          <w:sz w:val="24"/>
          <w:szCs w:val="24"/>
        </w:rPr>
        <w:t xml:space="preserve"> με τις εκπαιδευτικές ομοσπονδίες ΔΟΕ και ΟΛΜΕ υπερασπίστηκε την </w:t>
      </w:r>
      <w:r w:rsidR="00796B2D" w:rsidRPr="00201C4B">
        <w:rPr>
          <w:sz w:val="24"/>
          <w:szCs w:val="24"/>
        </w:rPr>
        <w:t>αντιλαϊκή</w:t>
      </w:r>
      <w:r w:rsidR="00165F14" w:rsidRPr="00201C4B">
        <w:rPr>
          <w:sz w:val="24"/>
          <w:szCs w:val="24"/>
        </w:rPr>
        <w:t xml:space="preserve"> αντιεκπαιδευτική πολιτική </w:t>
      </w:r>
      <w:r w:rsidR="00165F14" w:rsidRPr="00201C4B">
        <w:rPr>
          <w:b/>
          <w:sz w:val="24"/>
          <w:szCs w:val="24"/>
        </w:rPr>
        <w:t>της μνημονιακής κυβέρνησης ΣΥΡΙΖΑ ΑΝΕΛ.</w:t>
      </w:r>
      <w:r w:rsidR="00165F14" w:rsidRPr="00201C4B">
        <w:rPr>
          <w:sz w:val="24"/>
          <w:szCs w:val="24"/>
        </w:rPr>
        <w:t xml:space="preserve"> </w:t>
      </w:r>
    </w:p>
    <w:p w:rsidR="00796B2D" w:rsidRPr="00201C4B" w:rsidRDefault="00165F14" w:rsidP="0034422F">
      <w:pPr>
        <w:rPr>
          <w:sz w:val="24"/>
          <w:szCs w:val="24"/>
        </w:rPr>
      </w:pPr>
      <w:r w:rsidRPr="00201C4B">
        <w:rPr>
          <w:sz w:val="24"/>
          <w:szCs w:val="24"/>
        </w:rPr>
        <w:t xml:space="preserve">Στην εισηγητική του τοποθέτηση </w:t>
      </w:r>
      <w:r w:rsidR="009D4B0C" w:rsidRPr="00201C4B">
        <w:rPr>
          <w:b/>
          <w:sz w:val="24"/>
          <w:szCs w:val="24"/>
        </w:rPr>
        <w:t xml:space="preserve">αποθέωσε </w:t>
      </w:r>
      <w:r w:rsidRPr="00201C4B">
        <w:rPr>
          <w:sz w:val="24"/>
          <w:szCs w:val="24"/>
        </w:rPr>
        <w:t>τον προσχηματικό Εθνικό Διάλογο για την</w:t>
      </w:r>
      <w:r w:rsidR="00796B2D" w:rsidRPr="00201C4B">
        <w:rPr>
          <w:sz w:val="24"/>
          <w:szCs w:val="24"/>
        </w:rPr>
        <w:t xml:space="preserve"> παιδεία, ενώ στη συνέχεια ανακοίνωσε την </w:t>
      </w:r>
      <w:r w:rsidR="00796B2D" w:rsidRPr="00201C4B">
        <w:rPr>
          <w:b/>
          <w:sz w:val="24"/>
          <w:szCs w:val="24"/>
        </w:rPr>
        <w:t>κατάθεση νομοσχεδίου</w:t>
      </w:r>
      <w:r w:rsidR="00796B2D" w:rsidRPr="00201C4B">
        <w:rPr>
          <w:sz w:val="24"/>
          <w:szCs w:val="24"/>
        </w:rPr>
        <w:t xml:space="preserve"> για την Ειδική Αγωγή εντός 15 ημερών χωρίς την πραγματοποίηση κανενός διαλόγου. Ισχυρίστηκε μάλιστα ότι ο διάλογος για την ειδική έχει ολοκληρωθεί ( με ποιους άραγε</w:t>
      </w:r>
      <w:r w:rsidR="00392E62" w:rsidRPr="00201C4B">
        <w:rPr>
          <w:sz w:val="24"/>
          <w:szCs w:val="24"/>
        </w:rPr>
        <w:t>;</w:t>
      </w:r>
      <w:r w:rsidR="00796B2D" w:rsidRPr="00201C4B">
        <w:rPr>
          <w:sz w:val="24"/>
          <w:szCs w:val="24"/>
        </w:rPr>
        <w:t xml:space="preserve">). </w:t>
      </w:r>
    </w:p>
    <w:p w:rsidR="00796B2D" w:rsidRPr="00201C4B" w:rsidRDefault="00796B2D" w:rsidP="0034422F">
      <w:pPr>
        <w:rPr>
          <w:sz w:val="24"/>
          <w:szCs w:val="24"/>
        </w:rPr>
      </w:pPr>
      <w:r w:rsidRPr="00201C4B">
        <w:rPr>
          <w:b/>
          <w:sz w:val="24"/>
          <w:szCs w:val="24"/>
        </w:rPr>
        <w:t>Υπεραμύνθηκε της τροπολογίας</w:t>
      </w:r>
      <w:r w:rsidR="00201C4B">
        <w:rPr>
          <w:b/>
          <w:sz w:val="24"/>
          <w:szCs w:val="24"/>
        </w:rPr>
        <w:t xml:space="preserve"> για την </w:t>
      </w:r>
      <w:r w:rsidR="00201C4B">
        <w:rPr>
          <w:b/>
          <w:sz w:val="24"/>
          <w:szCs w:val="24"/>
          <w:lang w:val="en-US"/>
        </w:rPr>
        <w:t>E</w:t>
      </w:r>
      <w:r w:rsidR="00201C4B">
        <w:rPr>
          <w:b/>
          <w:sz w:val="24"/>
          <w:szCs w:val="24"/>
        </w:rPr>
        <w:t xml:space="preserve">ιδική </w:t>
      </w:r>
      <w:r w:rsidR="00201C4B">
        <w:rPr>
          <w:b/>
          <w:sz w:val="24"/>
          <w:szCs w:val="24"/>
          <w:lang w:val="en-US"/>
        </w:rPr>
        <w:t>A</w:t>
      </w:r>
      <w:proofErr w:type="spellStart"/>
      <w:r w:rsidRPr="00201C4B">
        <w:rPr>
          <w:b/>
          <w:sz w:val="24"/>
          <w:szCs w:val="24"/>
        </w:rPr>
        <w:t>γωγή</w:t>
      </w:r>
      <w:proofErr w:type="spellEnd"/>
      <w:r w:rsidRPr="00201C4B">
        <w:rPr>
          <w:sz w:val="24"/>
          <w:szCs w:val="24"/>
        </w:rPr>
        <w:t xml:space="preserve"> δηλώνοντας ότι δ</w:t>
      </w:r>
      <w:r w:rsidR="00777F9D" w:rsidRPr="00201C4B">
        <w:rPr>
          <w:sz w:val="24"/>
          <w:szCs w:val="24"/>
        </w:rPr>
        <w:t>εν π</w:t>
      </w:r>
      <w:r w:rsidR="00392E62" w:rsidRPr="00201C4B">
        <w:rPr>
          <w:sz w:val="24"/>
          <w:szCs w:val="24"/>
        </w:rPr>
        <w:t>ρόκειται να την αποσύ</w:t>
      </w:r>
      <w:r w:rsidR="0069149C" w:rsidRPr="00201C4B">
        <w:rPr>
          <w:sz w:val="24"/>
          <w:szCs w:val="24"/>
        </w:rPr>
        <w:t>ρει</w:t>
      </w:r>
      <w:r w:rsidR="00B1256A" w:rsidRPr="00201C4B">
        <w:rPr>
          <w:sz w:val="24"/>
          <w:szCs w:val="24"/>
        </w:rPr>
        <w:t xml:space="preserve"> παρά την απαίτ</w:t>
      </w:r>
      <w:r w:rsidR="00201C4B">
        <w:rPr>
          <w:sz w:val="24"/>
          <w:szCs w:val="24"/>
        </w:rPr>
        <w:t>ηση του εκπαιδευτικού κινήματος</w:t>
      </w:r>
      <w:r w:rsidR="0069149C" w:rsidRPr="00201C4B">
        <w:rPr>
          <w:sz w:val="24"/>
          <w:szCs w:val="24"/>
        </w:rPr>
        <w:t xml:space="preserve">. </w:t>
      </w:r>
      <w:r w:rsidR="00392E62" w:rsidRPr="00201C4B">
        <w:rPr>
          <w:sz w:val="24"/>
          <w:szCs w:val="24"/>
        </w:rPr>
        <w:t xml:space="preserve">Τόνισε </w:t>
      </w:r>
      <w:r w:rsidR="00777F9D" w:rsidRPr="00201C4B">
        <w:rPr>
          <w:sz w:val="24"/>
          <w:szCs w:val="24"/>
        </w:rPr>
        <w:t>ότι αποτελεί πολιτική επιλογή της κυβέρνησης για την ειδική αγωγή</w:t>
      </w:r>
      <w:r w:rsidR="00FA469F" w:rsidRPr="00201C4B">
        <w:rPr>
          <w:sz w:val="24"/>
          <w:szCs w:val="24"/>
        </w:rPr>
        <w:t xml:space="preserve"> (που πρέπει να αναμορφωθεί με τις «πρακτικές της  συμπεριληπτικής διδασκαλίας και της </w:t>
      </w:r>
      <w:proofErr w:type="spellStart"/>
      <w:r w:rsidR="00FA469F" w:rsidRPr="00201C4B">
        <w:rPr>
          <w:sz w:val="24"/>
          <w:szCs w:val="24"/>
        </w:rPr>
        <w:t>απογκετοποίησης</w:t>
      </w:r>
      <w:proofErr w:type="spellEnd"/>
      <w:r w:rsidR="00FA469F" w:rsidRPr="00201C4B">
        <w:rPr>
          <w:sz w:val="24"/>
          <w:szCs w:val="24"/>
        </w:rPr>
        <w:t xml:space="preserve"> των παιδιών με ειδικές ανάγκες</w:t>
      </w:r>
      <w:r w:rsidR="00555116">
        <w:rPr>
          <w:sz w:val="24"/>
          <w:szCs w:val="24"/>
        </w:rPr>
        <w:t>»</w:t>
      </w:r>
      <w:r w:rsidR="00FA469F" w:rsidRPr="00ED70C8">
        <w:rPr>
          <w:b/>
          <w:sz w:val="24"/>
          <w:szCs w:val="24"/>
        </w:rPr>
        <w:t>)</w:t>
      </w:r>
      <w:r w:rsidR="00777F9D" w:rsidRPr="00ED70C8">
        <w:rPr>
          <w:b/>
          <w:sz w:val="24"/>
          <w:szCs w:val="24"/>
        </w:rPr>
        <w:t xml:space="preserve"> και «δεσμεύτηκε»</w:t>
      </w:r>
      <w:r w:rsidR="00201C4B" w:rsidRPr="00ED70C8">
        <w:rPr>
          <w:b/>
          <w:sz w:val="24"/>
          <w:szCs w:val="24"/>
        </w:rPr>
        <w:t xml:space="preserve"> ότι τα Τμήματα Ένταξης </w:t>
      </w:r>
      <w:r w:rsidR="00777F9D" w:rsidRPr="00ED70C8">
        <w:rPr>
          <w:b/>
          <w:sz w:val="24"/>
          <w:szCs w:val="24"/>
        </w:rPr>
        <w:t xml:space="preserve"> του χρόνου</w:t>
      </w:r>
      <w:r w:rsidR="00777F9D" w:rsidRPr="00201C4B">
        <w:rPr>
          <w:sz w:val="24"/>
          <w:szCs w:val="24"/>
        </w:rPr>
        <w:t xml:space="preserve">  </w:t>
      </w:r>
      <w:r w:rsidR="00ED70C8">
        <w:rPr>
          <w:sz w:val="24"/>
          <w:szCs w:val="24"/>
        </w:rPr>
        <w:t>(</w:t>
      </w:r>
      <w:r w:rsidR="00777F9D" w:rsidRPr="00201C4B">
        <w:rPr>
          <w:sz w:val="24"/>
          <w:szCs w:val="24"/>
        </w:rPr>
        <w:t xml:space="preserve">ενώ η  μελλοντική εφαρμογή της τροπολογίας  </w:t>
      </w:r>
      <w:r w:rsidRPr="00201C4B">
        <w:rPr>
          <w:sz w:val="24"/>
          <w:szCs w:val="24"/>
        </w:rPr>
        <w:t xml:space="preserve"> </w:t>
      </w:r>
      <w:r w:rsidR="00777F9D" w:rsidRPr="00201C4B">
        <w:rPr>
          <w:sz w:val="24"/>
          <w:szCs w:val="24"/>
        </w:rPr>
        <w:t xml:space="preserve">συνηγορεί στο </w:t>
      </w:r>
      <w:proofErr w:type="spellStart"/>
      <w:r w:rsidR="00201C4B" w:rsidRPr="00201C4B">
        <w:rPr>
          <w:sz w:val="24"/>
          <w:szCs w:val="24"/>
        </w:rPr>
        <w:t>αντ</w:t>
      </w:r>
      <w:r w:rsidR="00201C4B">
        <w:rPr>
          <w:sz w:val="24"/>
          <w:szCs w:val="24"/>
        </w:rPr>
        <w:t>ίθετ</w:t>
      </w:r>
      <w:proofErr w:type="spellEnd"/>
      <w:r w:rsidR="00201C4B">
        <w:rPr>
          <w:sz w:val="24"/>
          <w:szCs w:val="24"/>
          <w:lang w:val="en-US"/>
        </w:rPr>
        <w:t>o</w:t>
      </w:r>
      <w:r w:rsidR="00777F9D" w:rsidRPr="00201C4B">
        <w:rPr>
          <w:sz w:val="24"/>
          <w:szCs w:val="24"/>
        </w:rPr>
        <w:t xml:space="preserve"> ) θα είναι τα ίδια </w:t>
      </w:r>
      <w:r w:rsidR="00DE4B1C" w:rsidRPr="00201C4B">
        <w:rPr>
          <w:sz w:val="24"/>
          <w:szCs w:val="24"/>
        </w:rPr>
        <w:t>(</w:t>
      </w:r>
      <w:r w:rsidR="00777F9D" w:rsidRPr="00201C4B">
        <w:rPr>
          <w:sz w:val="24"/>
          <w:szCs w:val="24"/>
        </w:rPr>
        <w:t>930</w:t>
      </w:r>
      <w:r w:rsidR="00DE4B1C" w:rsidRPr="00201C4B">
        <w:rPr>
          <w:sz w:val="24"/>
          <w:szCs w:val="24"/>
        </w:rPr>
        <w:t>)</w:t>
      </w:r>
      <w:r w:rsidR="00777F9D" w:rsidRPr="00201C4B">
        <w:rPr>
          <w:sz w:val="24"/>
          <w:szCs w:val="24"/>
        </w:rPr>
        <w:t xml:space="preserve"> και ίσως και …</w:t>
      </w:r>
      <w:r w:rsidR="00DE4B1C" w:rsidRPr="00201C4B">
        <w:rPr>
          <w:sz w:val="24"/>
          <w:szCs w:val="24"/>
        </w:rPr>
        <w:t>.(</w:t>
      </w:r>
      <w:proofErr w:type="gramStart"/>
      <w:r w:rsidR="00DE4B1C" w:rsidRPr="00201C4B">
        <w:rPr>
          <w:sz w:val="24"/>
          <w:szCs w:val="24"/>
          <w:lang w:val="en-US"/>
        </w:rPr>
        <w:t>sic</w:t>
      </w:r>
      <w:proofErr w:type="gramEnd"/>
      <w:r w:rsidR="00777F9D" w:rsidRPr="00201C4B">
        <w:rPr>
          <w:sz w:val="24"/>
          <w:szCs w:val="24"/>
        </w:rPr>
        <w:t xml:space="preserve">) περισσότερα. </w:t>
      </w:r>
    </w:p>
    <w:p w:rsidR="00D24DDE" w:rsidRDefault="00796B2D" w:rsidP="0034422F">
      <w:pPr>
        <w:rPr>
          <w:sz w:val="24"/>
          <w:szCs w:val="24"/>
        </w:rPr>
      </w:pPr>
      <w:r w:rsidRPr="00201C4B">
        <w:rPr>
          <w:sz w:val="24"/>
          <w:szCs w:val="24"/>
        </w:rPr>
        <w:t xml:space="preserve">Στη συνέχεια </w:t>
      </w:r>
      <w:r w:rsidR="00165F14" w:rsidRPr="00201C4B">
        <w:rPr>
          <w:sz w:val="24"/>
          <w:szCs w:val="24"/>
        </w:rPr>
        <w:t xml:space="preserve"> </w:t>
      </w:r>
      <w:r w:rsidR="00392E62" w:rsidRPr="00201C4B">
        <w:rPr>
          <w:sz w:val="24"/>
          <w:szCs w:val="24"/>
        </w:rPr>
        <w:t>κάνοντας αναφορά στα χιλιάδες</w:t>
      </w:r>
      <w:r w:rsidR="00E85FD4" w:rsidRPr="00201C4B">
        <w:rPr>
          <w:sz w:val="24"/>
          <w:szCs w:val="24"/>
        </w:rPr>
        <w:t xml:space="preserve"> κενά τα αναγνώρισε </w:t>
      </w:r>
      <w:r w:rsidR="00ED70C8">
        <w:rPr>
          <w:sz w:val="24"/>
          <w:szCs w:val="24"/>
        </w:rPr>
        <w:t xml:space="preserve">επισημαίνοντας </w:t>
      </w:r>
      <w:r w:rsidR="00E85FD4" w:rsidRPr="00201C4B">
        <w:rPr>
          <w:sz w:val="24"/>
          <w:szCs w:val="24"/>
        </w:rPr>
        <w:t xml:space="preserve"> ότι είναι λιγότερα από κάθε άλλη χρονιά</w:t>
      </w:r>
      <w:r w:rsidR="00392E62" w:rsidRPr="00201C4B">
        <w:rPr>
          <w:sz w:val="24"/>
          <w:szCs w:val="24"/>
        </w:rPr>
        <w:t xml:space="preserve"> </w:t>
      </w:r>
      <w:r w:rsidR="009D4B0C" w:rsidRPr="00201C4B">
        <w:rPr>
          <w:sz w:val="24"/>
          <w:szCs w:val="24"/>
        </w:rPr>
        <w:t>!!!!!</w:t>
      </w:r>
      <w:r w:rsidR="00392E62" w:rsidRPr="00201C4B">
        <w:rPr>
          <w:sz w:val="24"/>
          <w:szCs w:val="24"/>
        </w:rPr>
        <w:t xml:space="preserve"> </w:t>
      </w:r>
      <w:r w:rsidR="00E85FD4" w:rsidRPr="00201C4B">
        <w:rPr>
          <w:sz w:val="24"/>
          <w:szCs w:val="24"/>
        </w:rPr>
        <w:t xml:space="preserve">και </w:t>
      </w:r>
      <w:r w:rsidR="001C1F71" w:rsidRPr="001C1F71">
        <w:rPr>
          <w:b/>
          <w:sz w:val="24"/>
          <w:szCs w:val="24"/>
        </w:rPr>
        <w:t>δήλωσε</w:t>
      </w:r>
      <w:r w:rsidR="001C1F71">
        <w:rPr>
          <w:sz w:val="24"/>
          <w:szCs w:val="24"/>
        </w:rPr>
        <w:t xml:space="preserve"> </w:t>
      </w:r>
      <w:r w:rsidR="00392E62" w:rsidRPr="00ED70C8">
        <w:rPr>
          <w:b/>
          <w:sz w:val="24"/>
          <w:szCs w:val="24"/>
        </w:rPr>
        <w:t>ότι αυτά δε θα καλυφθούν</w:t>
      </w:r>
      <w:r w:rsidR="00F406F8" w:rsidRPr="00201C4B">
        <w:rPr>
          <w:sz w:val="24"/>
          <w:szCs w:val="24"/>
        </w:rPr>
        <w:t>.</w:t>
      </w:r>
      <w:r w:rsidR="00392E62" w:rsidRPr="00201C4B">
        <w:rPr>
          <w:sz w:val="24"/>
          <w:szCs w:val="24"/>
        </w:rPr>
        <w:t xml:space="preserve"> </w:t>
      </w:r>
    </w:p>
    <w:p w:rsidR="00165F14" w:rsidRPr="00ED70C8" w:rsidRDefault="00F406F8" w:rsidP="0034422F">
      <w:pPr>
        <w:rPr>
          <w:i/>
          <w:sz w:val="24"/>
          <w:szCs w:val="24"/>
        </w:rPr>
      </w:pPr>
      <w:r w:rsidRPr="00201C4B">
        <w:rPr>
          <w:sz w:val="24"/>
          <w:szCs w:val="24"/>
        </w:rPr>
        <w:t xml:space="preserve">Όπως είπε χαρακτηριστικά </w:t>
      </w:r>
      <w:r w:rsidRPr="00ED70C8">
        <w:rPr>
          <w:i/>
          <w:sz w:val="24"/>
          <w:szCs w:val="24"/>
        </w:rPr>
        <w:t>«η εικόνα με</w:t>
      </w:r>
      <w:r w:rsidR="008C5CE4" w:rsidRPr="00ED70C8">
        <w:rPr>
          <w:i/>
          <w:sz w:val="24"/>
          <w:szCs w:val="24"/>
        </w:rPr>
        <w:t xml:space="preserve"> ( τα υπαρκτά)</w:t>
      </w:r>
      <w:r w:rsidRPr="00ED70C8">
        <w:rPr>
          <w:i/>
          <w:sz w:val="24"/>
          <w:szCs w:val="24"/>
        </w:rPr>
        <w:t xml:space="preserve"> κενά δεν είναι εικόνα διάλυσης των σχολείων</w:t>
      </w:r>
      <w:r w:rsidR="001C1F71">
        <w:rPr>
          <w:i/>
          <w:sz w:val="24"/>
          <w:szCs w:val="24"/>
        </w:rPr>
        <w:t>,</w:t>
      </w:r>
      <w:r w:rsidR="00991231" w:rsidRPr="00ED70C8">
        <w:rPr>
          <w:i/>
          <w:sz w:val="24"/>
          <w:szCs w:val="24"/>
        </w:rPr>
        <w:t xml:space="preserve"> είναι λιγότερα από πέρσι και πρόπερσι και δεν επηρεάζουν τη κύρια λειτουργία του σχολείου, δεν είναι στην καρδιά του σχολικού  συστήματος ».</w:t>
      </w:r>
    </w:p>
    <w:p w:rsidR="00A850CD" w:rsidRPr="00201C4B" w:rsidRDefault="00A850CD" w:rsidP="0034422F">
      <w:pPr>
        <w:rPr>
          <w:sz w:val="24"/>
          <w:szCs w:val="24"/>
        </w:rPr>
      </w:pPr>
      <w:r w:rsidRPr="00201C4B">
        <w:rPr>
          <w:sz w:val="24"/>
          <w:szCs w:val="24"/>
        </w:rPr>
        <w:lastRenderedPageBreak/>
        <w:t xml:space="preserve">Αρνήθηκε για μια ακόμη φορά να ανασκευάσει τις δηλώσεις του για </w:t>
      </w:r>
      <w:r w:rsidR="00847087" w:rsidRPr="00201C4B">
        <w:rPr>
          <w:sz w:val="24"/>
          <w:szCs w:val="24"/>
        </w:rPr>
        <w:t xml:space="preserve">τα  ανύπαρκτα </w:t>
      </w:r>
      <w:r w:rsidRPr="00201C4B">
        <w:rPr>
          <w:sz w:val="24"/>
          <w:szCs w:val="24"/>
        </w:rPr>
        <w:t xml:space="preserve">πλασματικά κενά και επανέλαβε </w:t>
      </w:r>
      <w:r w:rsidRPr="00514D34">
        <w:rPr>
          <w:b/>
          <w:sz w:val="24"/>
          <w:szCs w:val="24"/>
        </w:rPr>
        <w:t>την άποψη του για πελατειακά</w:t>
      </w:r>
      <w:r w:rsidR="00847087" w:rsidRPr="00514D34">
        <w:rPr>
          <w:b/>
          <w:sz w:val="24"/>
          <w:szCs w:val="24"/>
        </w:rPr>
        <w:t>- «θεσμικά»</w:t>
      </w:r>
      <w:r w:rsidRPr="00514D34">
        <w:rPr>
          <w:b/>
          <w:sz w:val="24"/>
          <w:szCs w:val="24"/>
        </w:rPr>
        <w:t xml:space="preserve"> δίκτυα</w:t>
      </w:r>
      <w:r w:rsidR="00847087" w:rsidRPr="00201C4B">
        <w:rPr>
          <w:sz w:val="24"/>
          <w:szCs w:val="24"/>
        </w:rPr>
        <w:t xml:space="preserve"> !!!</w:t>
      </w:r>
      <w:r w:rsidR="00C721B2" w:rsidRPr="00201C4B">
        <w:rPr>
          <w:sz w:val="24"/>
          <w:szCs w:val="24"/>
        </w:rPr>
        <w:t xml:space="preserve"> </w:t>
      </w:r>
      <w:r w:rsidR="00847087" w:rsidRPr="00201C4B">
        <w:rPr>
          <w:sz w:val="24"/>
          <w:szCs w:val="24"/>
        </w:rPr>
        <w:t xml:space="preserve">που βγάζουν εκπαιδευτικούς εκτός τάξης ( αποκρύπτοντας για μια ακόμη φορά την πραγματική αιτία που είναι οι μηδενικοί μόνιμοι  διορισμοί από το 2009 και μετά) και έφερε ως </w:t>
      </w:r>
      <w:r w:rsidR="009D4B0C" w:rsidRPr="00201C4B">
        <w:rPr>
          <w:sz w:val="24"/>
          <w:szCs w:val="24"/>
        </w:rPr>
        <w:t>«</w:t>
      </w:r>
      <w:r w:rsidR="00847087" w:rsidRPr="00201C4B">
        <w:rPr>
          <w:sz w:val="24"/>
          <w:szCs w:val="24"/>
        </w:rPr>
        <w:t>παράδειγμα</w:t>
      </w:r>
      <w:r w:rsidR="009D4B0C" w:rsidRPr="00201C4B">
        <w:rPr>
          <w:sz w:val="24"/>
          <w:szCs w:val="24"/>
        </w:rPr>
        <w:t>»</w:t>
      </w:r>
      <w:r w:rsidR="00847087" w:rsidRPr="00201C4B">
        <w:rPr>
          <w:sz w:val="24"/>
          <w:szCs w:val="24"/>
        </w:rPr>
        <w:t xml:space="preserve"> τη λειτουργία 6 ολοημέρων στη Γ Αθήνας </w:t>
      </w:r>
      <w:r w:rsidR="000D1324" w:rsidRPr="00201C4B">
        <w:rPr>
          <w:sz w:val="24"/>
          <w:szCs w:val="24"/>
        </w:rPr>
        <w:t xml:space="preserve"> με την εφαρμογή της εγκυκλίου που έστειλε για τις </w:t>
      </w:r>
      <w:r w:rsidR="009D4B0C" w:rsidRPr="00201C4B">
        <w:rPr>
          <w:sz w:val="24"/>
          <w:szCs w:val="24"/>
        </w:rPr>
        <w:t>«</w:t>
      </w:r>
      <w:r w:rsidR="000D1324" w:rsidRPr="00201C4B">
        <w:rPr>
          <w:sz w:val="24"/>
          <w:szCs w:val="24"/>
        </w:rPr>
        <w:t>πλεονάζουσες</w:t>
      </w:r>
      <w:r w:rsidR="009D4B0C" w:rsidRPr="00201C4B">
        <w:rPr>
          <w:sz w:val="24"/>
          <w:szCs w:val="24"/>
        </w:rPr>
        <w:t xml:space="preserve">» </w:t>
      </w:r>
      <w:r w:rsidR="009D4B0C" w:rsidRPr="00514D34">
        <w:rPr>
          <w:b/>
          <w:sz w:val="24"/>
          <w:szCs w:val="24"/>
        </w:rPr>
        <w:t xml:space="preserve">( με βάση </w:t>
      </w:r>
      <w:r w:rsidR="00B1256A" w:rsidRPr="00514D34">
        <w:rPr>
          <w:b/>
          <w:sz w:val="24"/>
          <w:szCs w:val="24"/>
        </w:rPr>
        <w:t>τον υπολογισμό</w:t>
      </w:r>
      <w:r w:rsidR="009B3B90" w:rsidRPr="00514D34">
        <w:rPr>
          <w:b/>
          <w:sz w:val="24"/>
          <w:szCs w:val="24"/>
        </w:rPr>
        <w:t xml:space="preserve"> που επιβάλλουν </w:t>
      </w:r>
      <w:r w:rsidR="00B1256A" w:rsidRPr="00514D34">
        <w:rPr>
          <w:b/>
          <w:sz w:val="24"/>
          <w:szCs w:val="24"/>
        </w:rPr>
        <w:t xml:space="preserve"> ΔΝΤ </w:t>
      </w:r>
      <w:r w:rsidR="009B3B90" w:rsidRPr="00514D34">
        <w:rPr>
          <w:b/>
          <w:sz w:val="24"/>
          <w:szCs w:val="24"/>
        </w:rPr>
        <w:t>-</w:t>
      </w:r>
      <w:r w:rsidR="00B1256A" w:rsidRPr="00514D34">
        <w:rPr>
          <w:b/>
          <w:sz w:val="24"/>
          <w:szCs w:val="24"/>
        </w:rPr>
        <w:t xml:space="preserve"> ΟΟΣΑ </w:t>
      </w:r>
      <w:r w:rsidR="009D4B0C" w:rsidRPr="00201C4B">
        <w:rPr>
          <w:sz w:val="24"/>
          <w:szCs w:val="24"/>
        </w:rPr>
        <w:t>)</w:t>
      </w:r>
      <w:r w:rsidR="000D1324" w:rsidRPr="00201C4B">
        <w:rPr>
          <w:sz w:val="24"/>
          <w:szCs w:val="24"/>
        </w:rPr>
        <w:t xml:space="preserve"> ώρες</w:t>
      </w:r>
      <w:r w:rsidR="00847087" w:rsidRPr="00201C4B">
        <w:rPr>
          <w:sz w:val="24"/>
          <w:szCs w:val="24"/>
        </w:rPr>
        <w:t xml:space="preserve">. </w:t>
      </w:r>
    </w:p>
    <w:p w:rsidR="00C721B2" w:rsidRPr="00201C4B" w:rsidRDefault="00C721B2" w:rsidP="00C721B2">
      <w:pPr>
        <w:rPr>
          <w:sz w:val="24"/>
          <w:szCs w:val="24"/>
        </w:rPr>
      </w:pPr>
      <w:r w:rsidRPr="00201C4B">
        <w:rPr>
          <w:sz w:val="24"/>
          <w:szCs w:val="24"/>
        </w:rPr>
        <w:t xml:space="preserve">Κατέληξε λέγοντας </w:t>
      </w:r>
      <w:r w:rsidRPr="006D5190">
        <w:rPr>
          <w:i/>
          <w:sz w:val="24"/>
          <w:szCs w:val="24"/>
        </w:rPr>
        <w:t>«ότι δε θα κάνει πίσω στις μετακινήσεις συναδέλφων οι οποίοι συμπληρώνουν το ωράριό τους με διοικητικό έργο</w:t>
      </w:r>
      <w:r w:rsidRPr="00201C4B">
        <w:rPr>
          <w:sz w:val="24"/>
          <w:szCs w:val="24"/>
        </w:rPr>
        <w:t xml:space="preserve">». </w:t>
      </w:r>
    </w:p>
    <w:p w:rsidR="00C721B2" w:rsidRPr="00201C4B" w:rsidRDefault="00C721B2" w:rsidP="00C721B2">
      <w:pPr>
        <w:rPr>
          <w:sz w:val="24"/>
          <w:szCs w:val="24"/>
        </w:rPr>
      </w:pPr>
      <w:r w:rsidRPr="00201C4B">
        <w:rPr>
          <w:sz w:val="24"/>
          <w:szCs w:val="24"/>
        </w:rPr>
        <w:t xml:space="preserve">Μίλησε πάλι </w:t>
      </w:r>
      <w:r w:rsidRPr="00514D34">
        <w:rPr>
          <w:b/>
          <w:sz w:val="24"/>
          <w:szCs w:val="24"/>
        </w:rPr>
        <w:t xml:space="preserve">για του «πιθαριού τον πάτο» </w:t>
      </w:r>
      <w:r w:rsidR="003F53EE" w:rsidRPr="00201C4B">
        <w:rPr>
          <w:sz w:val="24"/>
          <w:szCs w:val="24"/>
        </w:rPr>
        <w:t>παρουσιάζοντας</w:t>
      </w:r>
      <w:r w:rsidRPr="00201C4B">
        <w:rPr>
          <w:sz w:val="24"/>
          <w:szCs w:val="24"/>
        </w:rPr>
        <w:t xml:space="preserve"> </w:t>
      </w:r>
      <w:r w:rsidR="003F53EE" w:rsidRPr="00201C4B">
        <w:rPr>
          <w:sz w:val="24"/>
          <w:szCs w:val="24"/>
        </w:rPr>
        <w:t>«</w:t>
      </w:r>
      <w:r w:rsidRPr="00201C4B">
        <w:rPr>
          <w:sz w:val="24"/>
          <w:szCs w:val="24"/>
        </w:rPr>
        <w:t>στοιχεία</w:t>
      </w:r>
      <w:r w:rsidR="003F53EE" w:rsidRPr="00201C4B">
        <w:rPr>
          <w:sz w:val="24"/>
          <w:szCs w:val="24"/>
        </w:rPr>
        <w:t>»</w:t>
      </w:r>
      <w:r w:rsidRPr="00201C4B">
        <w:rPr>
          <w:sz w:val="24"/>
          <w:szCs w:val="24"/>
        </w:rPr>
        <w:t xml:space="preserve"> για τις σχολικές μονάδες και τμήματα που έχουν</w:t>
      </w:r>
      <w:r w:rsidR="003F53EE" w:rsidRPr="00201C4B">
        <w:rPr>
          <w:sz w:val="24"/>
          <w:szCs w:val="24"/>
        </w:rPr>
        <w:t xml:space="preserve"> 1,2,</w:t>
      </w:r>
      <w:r w:rsidRPr="00201C4B">
        <w:rPr>
          <w:sz w:val="24"/>
          <w:szCs w:val="24"/>
        </w:rPr>
        <w:t xml:space="preserve"> </w:t>
      </w:r>
      <w:r w:rsidR="003F53EE" w:rsidRPr="00201C4B">
        <w:rPr>
          <w:sz w:val="24"/>
          <w:szCs w:val="24"/>
        </w:rPr>
        <w:t xml:space="preserve">3 μαθητές </w:t>
      </w:r>
      <w:r w:rsidRPr="00201C4B">
        <w:rPr>
          <w:sz w:val="24"/>
          <w:szCs w:val="24"/>
        </w:rPr>
        <w:t xml:space="preserve"> </w:t>
      </w:r>
      <w:r w:rsidR="003F53EE" w:rsidRPr="00201C4B">
        <w:rPr>
          <w:sz w:val="24"/>
          <w:szCs w:val="24"/>
        </w:rPr>
        <w:t xml:space="preserve">με αναφορές </w:t>
      </w:r>
      <w:r w:rsidR="00C0194E">
        <w:rPr>
          <w:sz w:val="24"/>
          <w:szCs w:val="24"/>
        </w:rPr>
        <w:t>κυρίως σ</w:t>
      </w:r>
      <w:r w:rsidR="003F53EE" w:rsidRPr="00201C4B">
        <w:rPr>
          <w:sz w:val="24"/>
          <w:szCs w:val="24"/>
        </w:rPr>
        <w:t xml:space="preserve">τα ΕΠΑΛ. </w:t>
      </w:r>
    </w:p>
    <w:p w:rsidR="009A2B0F" w:rsidRPr="006D5190" w:rsidRDefault="00514D34" w:rsidP="00C721B2">
      <w:pPr>
        <w:rPr>
          <w:b/>
          <w:sz w:val="24"/>
          <w:szCs w:val="24"/>
        </w:rPr>
      </w:pPr>
      <w:r>
        <w:rPr>
          <w:b/>
          <w:sz w:val="24"/>
          <w:szCs w:val="24"/>
        </w:rPr>
        <w:t>Επιχειρήματα</w:t>
      </w:r>
      <w:r w:rsidRPr="00514D34">
        <w:rPr>
          <w:b/>
          <w:sz w:val="24"/>
          <w:szCs w:val="24"/>
        </w:rPr>
        <w:t xml:space="preserve"> </w:t>
      </w:r>
      <w:r>
        <w:rPr>
          <w:b/>
          <w:sz w:val="24"/>
          <w:szCs w:val="24"/>
        </w:rPr>
        <w:t xml:space="preserve">γνωστά </w:t>
      </w:r>
      <w:r w:rsidR="003F53EE" w:rsidRPr="006D5190">
        <w:rPr>
          <w:b/>
          <w:sz w:val="24"/>
          <w:szCs w:val="24"/>
        </w:rPr>
        <w:t xml:space="preserve">που χρησιμοποίησαν όλες οι </w:t>
      </w:r>
      <w:r w:rsidR="00603D78" w:rsidRPr="006D5190">
        <w:rPr>
          <w:b/>
          <w:sz w:val="24"/>
          <w:szCs w:val="24"/>
        </w:rPr>
        <w:t xml:space="preserve">μνημονιακές  </w:t>
      </w:r>
      <w:r w:rsidR="003F53EE" w:rsidRPr="006D5190">
        <w:rPr>
          <w:b/>
          <w:sz w:val="24"/>
          <w:szCs w:val="24"/>
        </w:rPr>
        <w:t>κυβερνήσεις</w:t>
      </w:r>
      <w:r w:rsidR="00603D78" w:rsidRPr="006D5190">
        <w:rPr>
          <w:b/>
          <w:sz w:val="24"/>
          <w:szCs w:val="24"/>
        </w:rPr>
        <w:t xml:space="preserve"> και οι τεχνοκράτες της ΕΕ</w:t>
      </w:r>
      <w:r w:rsidR="003F53EE" w:rsidRPr="006D5190">
        <w:rPr>
          <w:b/>
          <w:sz w:val="24"/>
          <w:szCs w:val="24"/>
        </w:rPr>
        <w:t xml:space="preserve"> για να «αποδείξουν» ότι για τα στραβά της εκπαίδευσης φταίνε οι εκπαιδευτικοί και  τα μικρά τμήματα. </w:t>
      </w:r>
    </w:p>
    <w:p w:rsidR="008C5CE4" w:rsidRPr="00201C4B" w:rsidRDefault="007C74EB" w:rsidP="00C721B2">
      <w:pPr>
        <w:rPr>
          <w:sz w:val="24"/>
          <w:szCs w:val="24"/>
        </w:rPr>
      </w:pPr>
      <w:r w:rsidRPr="00201C4B">
        <w:rPr>
          <w:sz w:val="24"/>
          <w:szCs w:val="24"/>
        </w:rPr>
        <w:t xml:space="preserve">Με τη γνωστή του πια ανέξοδη </w:t>
      </w:r>
      <w:r w:rsidR="00C053D0">
        <w:rPr>
          <w:sz w:val="24"/>
          <w:szCs w:val="24"/>
        </w:rPr>
        <w:t xml:space="preserve">ρητορική </w:t>
      </w:r>
      <w:bookmarkStart w:id="0" w:name="_GoBack"/>
      <w:bookmarkEnd w:id="0"/>
      <w:r w:rsidRPr="00201C4B">
        <w:rPr>
          <w:sz w:val="24"/>
          <w:szCs w:val="24"/>
        </w:rPr>
        <w:t>δήλωσε ότι «</w:t>
      </w:r>
      <w:r w:rsidRPr="006D5190">
        <w:rPr>
          <w:i/>
          <w:sz w:val="24"/>
          <w:szCs w:val="24"/>
        </w:rPr>
        <w:t>υπάρχει μελέτη για την 3ετία ώστε να γίνουν 20.000 μόνιμοι διορισμοί. Το σχέδιο αυτό έχει την έγκριση της κυβέρνησης και περιμένουμε την έγκριση των θεσμών!</w:t>
      </w:r>
      <w:r w:rsidRPr="00201C4B">
        <w:rPr>
          <w:sz w:val="24"/>
          <w:szCs w:val="24"/>
        </w:rPr>
        <w:t xml:space="preserve">»!!! </w:t>
      </w:r>
      <w:r w:rsidR="00991231" w:rsidRPr="006D5190">
        <w:rPr>
          <w:b/>
          <w:sz w:val="24"/>
          <w:szCs w:val="24"/>
          <w:u w:val="single"/>
        </w:rPr>
        <w:t>Δηλαδή κανένας διορισμός.</w:t>
      </w:r>
      <w:r w:rsidR="00991231" w:rsidRPr="00201C4B">
        <w:rPr>
          <w:sz w:val="24"/>
          <w:szCs w:val="24"/>
        </w:rPr>
        <w:t xml:space="preserve"> </w:t>
      </w:r>
    </w:p>
    <w:p w:rsidR="009A2B0F" w:rsidRPr="00201C4B" w:rsidRDefault="0056716F" w:rsidP="0056716F">
      <w:pPr>
        <w:rPr>
          <w:sz w:val="24"/>
          <w:szCs w:val="24"/>
        </w:rPr>
      </w:pPr>
      <w:r w:rsidRPr="00201C4B">
        <w:rPr>
          <w:sz w:val="24"/>
          <w:szCs w:val="24"/>
        </w:rPr>
        <w:t xml:space="preserve">Αναφέρθηκε και στις δυσλειτουργίες που δημιουργεί η απόφαση του ΣΤΕ </w:t>
      </w:r>
      <w:r w:rsidRPr="006D5190">
        <w:rPr>
          <w:i/>
          <w:sz w:val="24"/>
          <w:szCs w:val="24"/>
        </w:rPr>
        <w:t>«σύμφωνα με την οποία οι προσλήψεις αναπληρωτών πρέπει να έχουν ως ελάχιστο κριτήριο και προϋπόθεση τη συμμετοχή τους στους μέχρι τούδε διαγωνισμούς ΑΣΕΠ, δηλαδή το να βρίσκονται στην κατηγορία των εκπαιδευτικών οι οποίοι αξιολογήθηκαν από τους διαγωνισμούς και κρίθηκαν ότι μπορούν να διοριστούν</w:t>
      </w:r>
      <w:r w:rsidR="00E215EF" w:rsidRPr="00201C4B">
        <w:rPr>
          <w:sz w:val="24"/>
          <w:szCs w:val="24"/>
        </w:rPr>
        <w:t>»</w:t>
      </w:r>
      <w:r w:rsidRPr="00201C4B">
        <w:rPr>
          <w:sz w:val="24"/>
          <w:szCs w:val="24"/>
        </w:rPr>
        <w:t>.</w:t>
      </w:r>
      <w:r w:rsidR="00E215EF" w:rsidRPr="00201C4B">
        <w:rPr>
          <w:sz w:val="24"/>
          <w:szCs w:val="24"/>
        </w:rPr>
        <w:t xml:space="preserve"> </w:t>
      </w:r>
    </w:p>
    <w:p w:rsidR="0056716F" w:rsidRPr="00201C4B" w:rsidRDefault="00E215EF" w:rsidP="0056716F">
      <w:pPr>
        <w:rPr>
          <w:sz w:val="24"/>
          <w:szCs w:val="24"/>
        </w:rPr>
      </w:pPr>
      <w:r w:rsidRPr="00201C4B">
        <w:rPr>
          <w:sz w:val="24"/>
          <w:szCs w:val="24"/>
        </w:rPr>
        <w:t xml:space="preserve">Για το συγκεκριμένο θέμα ο κος Φίλης δήλωσε </w:t>
      </w:r>
      <w:r w:rsidR="00F54254" w:rsidRPr="00201C4B">
        <w:rPr>
          <w:sz w:val="24"/>
          <w:szCs w:val="24"/>
        </w:rPr>
        <w:t>«</w:t>
      </w:r>
      <w:r w:rsidRPr="006D5190">
        <w:rPr>
          <w:i/>
          <w:sz w:val="24"/>
          <w:szCs w:val="24"/>
        </w:rPr>
        <w:t>ότι οι διορισμοί το Σεπτέμβρη θα γίνουν έγκαιρα και ότι τα όποια προβλήματα  δημιουργούνται με την παραπάνω απόφαση θα γίνει νομοθετική παρέμβαση για να παρακαμφθούν</w:t>
      </w:r>
      <w:r w:rsidR="009A2B0F" w:rsidRPr="006D5190">
        <w:rPr>
          <w:i/>
          <w:sz w:val="24"/>
          <w:szCs w:val="24"/>
        </w:rPr>
        <w:t xml:space="preserve">. </w:t>
      </w:r>
      <w:r w:rsidR="00F54254" w:rsidRPr="006D5190">
        <w:rPr>
          <w:i/>
          <w:sz w:val="24"/>
          <w:szCs w:val="24"/>
        </w:rPr>
        <w:t xml:space="preserve">Επιπλέον </w:t>
      </w:r>
      <w:r w:rsidR="009A2B0F" w:rsidRPr="006D5190">
        <w:rPr>
          <w:i/>
          <w:sz w:val="24"/>
          <w:szCs w:val="24"/>
        </w:rPr>
        <w:t xml:space="preserve"> θα αντιμετωπιστούν</w:t>
      </w:r>
      <w:r w:rsidR="00F54254" w:rsidRPr="006D5190">
        <w:rPr>
          <w:i/>
          <w:sz w:val="24"/>
          <w:szCs w:val="24"/>
        </w:rPr>
        <w:t xml:space="preserve"> και </w:t>
      </w:r>
      <w:r w:rsidR="009A2B0F" w:rsidRPr="006D5190">
        <w:rPr>
          <w:i/>
          <w:sz w:val="24"/>
          <w:szCs w:val="24"/>
        </w:rPr>
        <w:t xml:space="preserve"> τα προβλήματα που θα δημιουργηθούν στους πίνακες των αναπληρωτών</w:t>
      </w:r>
      <w:r w:rsidR="00F54254" w:rsidRPr="00201C4B">
        <w:rPr>
          <w:sz w:val="24"/>
          <w:szCs w:val="24"/>
        </w:rPr>
        <w:t>»</w:t>
      </w:r>
      <w:r w:rsidRPr="00201C4B">
        <w:rPr>
          <w:sz w:val="24"/>
          <w:szCs w:val="24"/>
        </w:rPr>
        <w:t xml:space="preserve">.  </w:t>
      </w:r>
    </w:p>
    <w:p w:rsidR="004F546B" w:rsidRPr="004F546B" w:rsidRDefault="004F546B" w:rsidP="0056716F">
      <w:pPr>
        <w:rPr>
          <w:b/>
          <w:sz w:val="24"/>
          <w:szCs w:val="24"/>
        </w:rPr>
      </w:pPr>
      <w:r w:rsidRPr="004F546B">
        <w:rPr>
          <w:b/>
        </w:rPr>
        <w:t>Ο κος Φίλης  επανέλαβε παλαιότερη δέσμευσή του ότι δεν θα αυξήσει το ωράριο των εκπαιδευτικών και ότι θα καταργήσει το ΠΔ 152 (αξιολόγηση</w:t>
      </w:r>
      <w:r w:rsidR="00EF09D3">
        <w:rPr>
          <w:b/>
        </w:rPr>
        <w:t>), το οποίο «</w:t>
      </w:r>
      <w:proofErr w:type="spellStart"/>
      <w:r w:rsidR="00EF09D3">
        <w:rPr>
          <w:b/>
        </w:rPr>
        <w:t>καταργείται»εδώ</w:t>
      </w:r>
      <w:proofErr w:type="spellEnd"/>
      <w:r w:rsidR="00EF09D3">
        <w:rPr>
          <w:b/>
        </w:rPr>
        <w:t xml:space="preserve"> και πολύ καιρό.</w:t>
      </w:r>
    </w:p>
    <w:p w:rsidR="00FB4126" w:rsidRPr="00201C4B" w:rsidRDefault="00F54254" w:rsidP="0056716F">
      <w:pPr>
        <w:rPr>
          <w:sz w:val="24"/>
          <w:szCs w:val="24"/>
        </w:rPr>
      </w:pPr>
      <w:r w:rsidRPr="00201C4B">
        <w:rPr>
          <w:sz w:val="24"/>
          <w:szCs w:val="24"/>
        </w:rPr>
        <w:t>Το σχολείο της αγοράς, της υποχρηματοδότησης</w:t>
      </w:r>
      <w:r w:rsidR="00A74A82" w:rsidRPr="00201C4B">
        <w:rPr>
          <w:sz w:val="24"/>
          <w:szCs w:val="24"/>
        </w:rPr>
        <w:t xml:space="preserve">, της ελαστικής εργασίας </w:t>
      </w:r>
      <w:r w:rsidRPr="00201C4B">
        <w:rPr>
          <w:sz w:val="24"/>
          <w:szCs w:val="24"/>
        </w:rPr>
        <w:t xml:space="preserve"> και των μηδενικών διορισμών ήταν για μια ακόμη φορά η</w:t>
      </w:r>
      <w:r w:rsidR="00A74A82" w:rsidRPr="00201C4B">
        <w:rPr>
          <w:sz w:val="24"/>
          <w:szCs w:val="24"/>
        </w:rPr>
        <w:t xml:space="preserve"> πρόταση της κυβέρνησης, της </w:t>
      </w:r>
      <w:r w:rsidR="00FB4126" w:rsidRPr="00201C4B">
        <w:rPr>
          <w:sz w:val="24"/>
          <w:szCs w:val="24"/>
        </w:rPr>
        <w:t>ΕΕ του ΔΝΤ, του ΟΟΣΑ.</w:t>
      </w:r>
    </w:p>
    <w:p w:rsidR="006D5190" w:rsidRDefault="00FB4126" w:rsidP="0056716F">
      <w:pPr>
        <w:rPr>
          <w:sz w:val="24"/>
          <w:szCs w:val="24"/>
        </w:rPr>
      </w:pPr>
      <w:r w:rsidRPr="00201C4B">
        <w:rPr>
          <w:sz w:val="24"/>
          <w:szCs w:val="24"/>
        </w:rPr>
        <w:t xml:space="preserve">Το εκπαιδευτικό κίνημα θα αντιπαλέψει με τους αγώνες του  το αντιασφαλιστικό έκτρωμα και την κατεδάφιση της δημόσιας δωρεάν παιδείας. </w:t>
      </w:r>
    </w:p>
    <w:p w:rsidR="00F54254" w:rsidRPr="00A2534F" w:rsidRDefault="00FB4126" w:rsidP="0056716F">
      <w:pPr>
        <w:rPr>
          <w:b/>
          <w:sz w:val="24"/>
          <w:szCs w:val="24"/>
        </w:rPr>
      </w:pPr>
      <w:r w:rsidRPr="00A2534F">
        <w:rPr>
          <w:b/>
          <w:sz w:val="24"/>
          <w:szCs w:val="24"/>
        </w:rPr>
        <w:lastRenderedPageBreak/>
        <w:t xml:space="preserve">Δε θα σας επιτρέψουμε κε Φίλη να </w:t>
      </w:r>
      <w:r w:rsidR="00C67EF2" w:rsidRPr="00A2534F">
        <w:rPr>
          <w:b/>
          <w:sz w:val="24"/>
          <w:szCs w:val="24"/>
        </w:rPr>
        <w:t>συμπεριλάβετε</w:t>
      </w:r>
      <w:r w:rsidRPr="00A2534F">
        <w:rPr>
          <w:b/>
          <w:sz w:val="24"/>
          <w:szCs w:val="24"/>
        </w:rPr>
        <w:t xml:space="preserve"> και να υποτάξετε τις ζωές μας και τα</w:t>
      </w:r>
      <w:r w:rsidR="00EF09D3">
        <w:rPr>
          <w:b/>
          <w:sz w:val="24"/>
          <w:szCs w:val="24"/>
        </w:rPr>
        <w:t xml:space="preserve"> δημόσια </w:t>
      </w:r>
      <w:r w:rsidRPr="00A2534F">
        <w:rPr>
          <w:b/>
          <w:sz w:val="24"/>
          <w:szCs w:val="24"/>
        </w:rPr>
        <w:t xml:space="preserve"> σχολειά  στις αντιλαϊκές πολιτικές της </w:t>
      </w:r>
      <w:r w:rsidR="00C67EF2" w:rsidRPr="00A2534F">
        <w:rPr>
          <w:b/>
          <w:sz w:val="24"/>
          <w:szCs w:val="24"/>
        </w:rPr>
        <w:t xml:space="preserve">κυβέρνησης, στην εργαλειοθήκη του ΟΟΣΑ , στις αντιεκπαιδευτικές-αγοραίες  πολιτικές της ΕΕ , στον κανιβαλισμό του ΔΝΤ. </w:t>
      </w:r>
      <w:r w:rsidRPr="00A2534F">
        <w:rPr>
          <w:b/>
          <w:sz w:val="24"/>
          <w:szCs w:val="24"/>
        </w:rPr>
        <w:t xml:space="preserve">   </w:t>
      </w:r>
      <w:r w:rsidR="00F54254" w:rsidRPr="00A2534F">
        <w:rPr>
          <w:b/>
          <w:sz w:val="24"/>
          <w:szCs w:val="24"/>
        </w:rPr>
        <w:t xml:space="preserve">  </w:t>
      </w:r>
    </w:p>
    <w:p w:rsidR="009A2B0F" w:rsidRPr="00A2534F" w:rsidRDefault="009A2B0F" w:rsidP="0056716F">
      <w:pPr>
        <w:rPr>
          <w:b/>
          <w:sz w:val="24"/>
          <w:szCs w:val="24"/>
        </w:rPr>
      </w:pPr>
    </w:p>
    <w:sectPr w:rsidR="009A2B0F" w:rsidRPr="00A2534F" w:rsidSect="00201C4B">
      <w:pgSz w:w="12240" w:h="15840"/>
      <w:pgMar w:top="42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2F"/>
    <w:rsid w:val="000D1324"/>
    <w:rsid w:val="00165F14"/>
    <w:rsid w:val="001C1F71"/>
    <w:rsid w:val="00201C4B"/>
    <w:rsid w:val="0034422F"/>
    <w:rsid w:val="00392E62"/>
    <w:rsid w:val="003F53EE"/>
    <w:rsid w:val="004F546B"/>
    <w:rsid w:val="00514D34"/>
    <w:rsid w:val="00555116"/>
    <w:rsid w:val="0056716F"/>
    <w:rsid w:val="005A7E9E"/>
    <w:rsid w:val="00603D78"/>
    <w:rsid w:val="0069149C"/>
    <w:rsid w:val="006A1ABA"/>
    <w:rsid w:val="006D5190"/>
    <w:rsid w:val="007053D9"/>
    <w:rsid w:val="00777F9D"/>
    <w:rsid w:val="00796B2D"/>
    <w:rsid w:val="007C74EB"/>
    <w:rsid w:val="00847087"/>
    <w:rsid w:val="008C5CE4"/>
    <w:rsid w:val="00953D57"/>
    <w:rsid w:val="00991231"/>
    <w:rsid w:val="009A2B0F"/>
    <w:rsid w:val="009B3B90"/>
    <w:rsid w:val="009D4B0C"/>
    <w:rsid w:val="00A2534F"/>
    <w:rsid w:val="00A74A82"/>
    <w:rsid w:val="00A850CD"/>
    <w:rsid w:val="00B1256A"/>
    <w:rsid w:val="00C0194E"/>
    <w:rsid w:val="00C053D0"/>
    <w:rsid w:val="00C67EF2"/>
    <w:rsid w:val="00C721B2"/>
    <w:rsid w:val="00D24DDE"/>
    <w:rsid w:val="00DE4B1C"/>
    <w:rsid w:val="00E215EF"/>
    <w:rsid w:val="00E85FD4"/>
    <w:rsid w:val="00ED70C8"/>
    <w:rsid w:val="00EF09D3"/>
    <w:rsid w:val="00F406F8"/>
    <w:rsid w:val="00F54254"/>
    <w:rsid w:val="00FA469F"/>
    <w:rsid w:val="00FA520D"/>
    <w:rsid w:val="00FB4126"/>
    <w:rsid w:val="00FC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22F"/>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3442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3">
    <w:name w:val="Strong"/>
    <w:basedOn w:val="a0"/>
    <w:uiPriority w:val="22"/>
    <w:qFormat/>
    <w:rsid w:val="0034422F"/>
    <w:rPr>
      <w:b/>
      <w:bCs/>
    </w:rPr>
  </w:style>
  <w:style w:type="character" w:styleId="-">
    <w:name w:val="Hyperlink"/>
    <w:basedOn w:val="a0"/>
    <w:uiPriority w:val="99"/>
    <w:unhideWhenUsed/>
    <w:rsid w:val="006A1ABA"/>
    <w:rPr>
      <w:color w:val="0000FF" w:themeColor="hyperlink"/>
      <w:u w:val="single"/>
    </w:rPr>
  </w:style>
  <w:style w:type="paragraph" w:styleId="Web">
    <w:name w:val="Normal (Web)"/>
    <w:basedOn w:val="a"/>
    <w:uiPriority w:val="99"/>
    <w:semiHidden/>
    <w:unhideWhenUsed/>
    <w:rsid w:val="005A7E9E"/>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22F"/>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3442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3">
    <w:name w:val="Strong"/>
    <w:basedOn w:val="a0"/>
    <w:uiPriority w:val="22"/>
    <w:qFormat/>
    <w:rsid w:val="0034422F"/>
    <w:rPr>
      <w:b/>
      <w:bCs/>
    </w:rPr>
  </w:style>
  <w:style w:type="character" w:styleId="-">
    <w:name w:val="Hyperlink"/>
    <w:basedOn w:val="a0"/>
    <w:uiPriority w:val="99"/>
    <w:unhideWhenUsed/>
    <w:rsid w:val="006A1ABA"/>
    <w:rPr>
      <w:color w:val="0000FF" w:themeColor="hyperlink"/>
      <w:u w:val="single"/>
    </w:rPr>
  </w:style>
  <w:style w:type="paragraph" w:styleId="Web">
    <w:name w:val="Normal (Web)"/>
    <w:basedOn w:val="a"/>
    <w:uiPriority w:val="99"/>
    <w:semiHidden/>
    <w:unhideWhenUsed/>
    <w:rsid w:val="005A7E9E"/>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07150">
      <w:bodyDiv w:val="1"/>
      <w:marLeft w:val="0"/>
      <w:marRight w:val="0"/>
      <w:marTop w:val="0"/>
      <w:marBottom w:val="0"/>
      <w:divBdr>
        <w:top w:val="none" w:sz="0" w:space="0" w:color="auto"/>
        <w:left w:val="none" w:sz="0" w:space="0" w:color="auto"/>
        <w:bottom w:val="none" w:sz="0" w:space="0" w:color="auto"/>
        <w:right w:val="none" w:sz="0" w:space="0" w:color="auto"/>
      </w:divBdr>
    </w:div>
    <w:div w:id="1185829071">
      <w:bodyDiv w:val="1"/>
      <w:marLeft w:val="0"/>
      <w:marRight w:val="0"/>
      <w:marTop w:val="0"/>
      <w:marBottom w:val="0"/>
      <w:divBdr>
        <w:top w:val="none" w:sz="0" w:space="0" w:color="auto"/>
        <w:left w:val="none" w:sz="0" w:space="0" w:color="auto"/>
        <w:bottom w:val="none" w:sz="0" w:space="0" w:color="auto"/>
        <w:right w:val="none" w:sz="0" w:space="0" w:color="auto"/>
      </w:divBdr>
      <w:divsChild>
        <w:div w:id="2016153196">
          <w:marLeft w:val="0"/>
          <w:marRight w:val="0"/>
          <w:marTop w:val="0"/>
          <w:marBottom w:val="0"/>
          <w:divBdr>
            <w:top w:val="none" w:sz="0" w:space="0" w:color="auto"/>
            <w:left w:val="none" w:sz="0" w:space="0" w:color="auto"/>
            <w:bottom w:val="none" w:sz="0" w:space="0" w:color="auto"/>
            <w:right w:val="none" w:sz="0" w:space="0" w:color="auto"/>
          </w:divBdr>
          <w:divsChild>
            <w:div w:id="319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692</Words>
  <Characters>3947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michalis</dc:creator>
  <cp:lastModifiedBy>michalis</cp:lastModifiedBy>
  <cp:revision>26</cp:revision>
  <dcterms:created xsi:type="dcterms:W3CDTF">2016-02-17T16:39:00Z</dcterms:created>
  <dcterms:modified xsi:type="dcterms:W3CDTF">2016-02-17T21:54:00Z</dcterms:modified>
</cp:coreProperties>
</file>