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F5" w:rsidRDefault="003802F5" w:rsidP="003802F5">
      <w:pPr>
        <w:rPr>
          <w:rFonts w:ascii="Candara" w:hAnsi="Candara"/>
          <w:b/>
          <w:sz w:val="24"/>
          <w:szCs w:val="24"/>
        </w:rPr>
      </w:pPr>
      <w:r>
        <w:rPr>
          <w:rFonts w:ascii="Candara" w:hAnsi="Candara"/>
          <w:b/>
          <w:noProof/>
          <w:sz w:val="24"/>
          <w:szCs w:val="24"/>
          <w:lang w:eastAsia="el-GR"/>
        </w:rPr>
        <w:drawing>
          <wp:inline distT="0" distB="0" distL="0" distR="0">
            <wp:extent cx="5286375" cy="166687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286375" cy="1666875"/>
                    </a:xfrm>
                    <a:prstGeom prst="rect">
                      <a:avLst/>
                    </a:prstGeom>
                    <a:noFill/>
                    <a:ln w="9525">
                      <a:noFill/>
                      <a:miter lim="800000"/>
                      <a:headEnd/>
                      <a:tailEnd/>
                    </a:ln>
                  </pic:spPr>
                </pic:pic>
              </a:graphicData>
            </a:graphic>
          </wp:inline>
        </w:drawing>
      </w:r>
    </w:p>
    <w:tbl>
      <w:tblPr>
        <w:tblW w:w="0" w:type="auto"/>
        <w:tblLook w:val="04A0"/>
      </w:tblPr>
      <w:tblGrid>
        <w:gridCol w:w="4261"/>
        <w:gridCol w:w="4261"/>
      </w:tblGrid>
      <w:tr w:rsidR="003802F5" w:rsidRPr="002524DA" w:rsidTr="00234B50">
        <w:tc>
          <w:tcPr>
            <w:tcW w:w="4261" w:type="dxa"/>
          </w:tcPr>
          <w:p w:rsidR="003802F5" w:rsidRPr="003802F5" w:rsidRDefault="003802F5" w:rsidP="00234B50">
            <w:pPr>
              <w:rPr>
                <w:rFonts w:ascii="Candara" w:hAnsi="Candara"/>
                <w:sz w:val="24"/>
                <w:szCs w:val="24"/>
              </w:rPr>
            </w:pPr>
            <w:r w:rsidRPr="002524DA">
              <w:rPr>
                <w:rFonts w:ascii="Candara" w:hAnsi="Candara"/>
                <w:sz w:val="24"/>
                <w:szCs w:val="24"/>
              </w:rPr>
              <w:t xml:space="preserve">Αρ. Πρωτ. </w:t>
            </w:r>
            <w:r>
              <w:rPr>
                <w:rFonts w:ascii="Candara" w:hAnsi="Candara"/>
                <w:sz w:val="24"/>
                <w:szCs w:val="24"/>
                <w:lang w:val="en-US"/>
              </w:rPr>
              <w:t>5</w:t>
            </w:r>
            <w:r>
              <w:rPr>
                <w:rFonts w:ascii="Candara" w:hAnsi="Candara"/>
                <w:sz w:val="24"/>
                <w:szCs w:val="24"/>
              </w:rPr>
              <w:t>60</w:t>
            </w:r>
          </w:p>
        </w:tc>
        <w:tc>
          <w:tcPr>
            <w:tcW w:w="4261" w:type="dxa"/>
          </w:tcPr>
          <w:p w:rsidR="003802F5" w:rsidRPr="002524DA" w:rsidRDefault="003802F5" w:rsidP="00234B50">
            <w:pPr>
              <w:rPr>
                <w:rFonts w:ascii="Candara" w:hAnsi="Candara"/>
                <w:sz w:val="24"/>
                <w:szCs w:val="24"/>
              </w:rPr>
            </w:pPr>
            <w:r w:rsidRPr="002524DA">
              <w:rPr>
                <w:rFonts w:ascii="Candara" w:hAnsi="Candara"/>
                <w:sz w:val="24"/>
                <w:szCs w:val="24"/>
              </w:rPr>
              <w:t xml:space="preserve">Αθήνα </w:t>
            </w:r>
            <w:r>
              <w:rPr>
                <w:rFonts w:ascii="Candara" w:hAnsi="Candara"/>
                <w:sz w:val="24"/>
                <w:szCs w:val="24"/>
              </w:rPr>
              <w:t>1</w:t>
            </w:r>
            <w:r w:rsidRPr="003802F5">
              <w:rPr>
                <w:rFonts w:ascii="Candara" w:hAnsi="Candara"/>
                <w:sz w:val="24"/>
                <w:szCs w:val="24"/>
              </w:rPr>
              <w:t>8</w:t>
            </w:r>
            <w:r w:rsidRPr="002524DA">
              <w:rPr>
                <w:rFonts w:ascii="Candara" w:hAnsi="Candara"/>
                <w:sz w:val="24"/>
                <w:szCs w:val="24"/>
              </w:rPr>
              <w:t>/</w:t>
            </w:r>
            <w:r>
              <w:rPr>
                <w:rFonts w:ascii="Candara" w:hAnsi="Candara"/>
                <w:sz w:val="24"/>
                <w:szCs w:val="24"/>
              </w:rPr>
              <w:t>5</w:t>
            </w:r>
            <w:r w:rsidRPr="002524DA">
              <w:rPr>
                <w:rFonts w:ascii="Candara" w:hAnsi="Candara"/>
                <w:sz w:val="24"/>
                <w:szCs w:val="24"/>
              </w:rPr>
              <w:t>/2020</w:t>
            </w:r>
          </w:p>
          <w:p w:rsidR="003802F5" w:rsidRPr="002524DA" w:rsidRDefault="003802F5" w:rsidP="00234B50">
            <w:pPr>
              <w:rPr>
                <w:rFonts w:ascii="Candara" w:hAnsi="Candara"/>
                <w:sz w:val="24"/>
                <w:szCs w:val="24"/>
              </w:rPr>
            </w:pPr>
            <w:r w:rsidRPr="002524DA">
              <w:rPr>
                <w:rFonts w:ascii="Candara" w:hAnsi="Candara"/>
                <w:sz w:val="24"/>
                <w:szCs w:val="24"/>
              </w:rPr>
              <w:t>Προς</w:t>
            </w:r>
          </w:p>
          <w:p w:rsidR="003802F5" w:rsidRPr="002524DA" w:rsidRDefault="003802F5" w:rsidP="00234B50">
            <w:pPr>
              <w:rPr>
                <w:rFonts w:ascii="Candara" w:hAnsi="Candara"/>
                <w:sz w:val="24"/>
                <w:szCs w:val="24"/>
              </w:rPr>
            </w:pPr>
            <w:r w:rsidRPr="002524DA">
              <w:rPr>
                <w:rFonts w:ascii="Candara" w:hAnsi="Candara"/>
                <w:sz w:val="24"/>
                <w:szCs w:val="24"/>
              </w:rPr>
              <w:t xml:space="preserve">1. </w:t>
            </w:r>
            <w:r>
              <w:rPr>
                <w:rFonts w:ascii="Candara" w:hAnsi="Candara"/>
                <w:sz w:val="24"/>
                <w:szCs w:val="24"/>
              </w:rPr>
              <w:t xml:space="preserve">την </w:t>
            </w:r>
            <w:r w:rsidRPr="002524DA">
              <w:rPr>
                <w:rFonts w:ascii="Candara" w:hAnsi="Candara"/>
                <w:sz w:val="24"/>
                <w:szCs w:val="24"/>
              </w:rPr>
              <w:t xml:space="preserve">Υπουργό Παιδείας </w:t>
            </w:r>
          </w:p>
          <w:p w:rsidR="003802F5" w:rsidRPr="002524DA" w:rsidRDefault="003802F5" w:rsidP="00234B50">
            <w:pPr>
              <w:rPr>
                <w:rFonts w:ascii="Candara" w:hAnsi="Candara"/>
                <w:sz w:val="24"/>
                <w:szCs w:val="24"/>
              </w:rPr>
            </w:pPr>
            <w:r w:rsidRPr="002524DA">
              <w:rPr>
                <w:rFonts w:ascii="Candara" w:hAnsi="Candara"/>
                <w:sz w:val="24"/>
                <w:szCs w:val="24"/>
              </w:rPr>
              <w:t xml:space="preserve">κ. Νίκη </w:t>
            </w:r>
            <w:proofErr w:type="spellStart"/>
            <w:r w:rsidRPr="002524DA">
              <w:rPr>
                <w:rFonts w:ascii="Candara" w:hAnsi="Candara"/>
                <w:sz w:val="24"/>
                <w:szCs w:val="24"/>
              </w:rPr>
              <w:t>Κεραμέως</w:t>
            </w:r>
            <w:proofErr w:type="spellEnd"/>
          </w:p>
          <w:p w:rsidR="003802F5" w:rsidRPr="002524DA" w:rsidRDefault="003802F5" w:rsidP="00234B50">
            <w:pPr>
              <w:rPr>
                <w:rFonts w:ascii="Candara" w:hAnsi="Candara"/>
                <w:sz w:val="24"/>
                <w:szCs w:val="24"/>
              </w:rPr>
            </w:pPr>
            <w:r w:rsidRPr="002524DA">
              <w:rPr>
                <w:rFonts w:ascii="Candara" w:hAnsi="Candara"/>
                <w:sz w:val="24"/>
                <w:szCs w:val="24"/>
              </w:rPr>
              <w:t>2.</w:t>
            </w:r>
            <w:r>
              <w:rPr>
                <w:rFonts w:ascii="Candara" w:hAnsi="Candara"/>
                <w:sz w:val="24"/>
                <w:szCs w:val="24"/>
              </w:rPr>
              <w:t xml:space="preserve">την </w:t>
            </w:r>
            <w:r w:rsidRPr="002524DA">
              <w:rPr>
                <w:rFonts w:ascii="Candara" w:hAnsi="Candara"/>
                <w:sz w:val="24"/>
                <w:szCs w:val="24"/>
              </w:rPr>
              <w:t>Υφυπουργό Παιδείας</w:t>
            </w:r>
          </w:p>
          <w:p w:rsidR="003802F5" w:rsidRDefault="003802F5" w:rsidP="00234B50">
            <w:pPr>
              <w:rPr>
                <w:rFonts w:ascii="Candara" w:hAnsi="Candara"/>
                <w:sz w:val="24"/>
                <w:szCs w:val="24"/>
              </w:rPr>
            </w:pPr>
            <w:r w:rsidRPr="002524DA">
              <w:rPr>
                <w:rFonts w:ascii="Candara" w:hAnsi="Candara"/>
                <w:sz w:val="24"/>
                <w:szCs w:val="24"/>
              </w:rPr>
              <w:t xml:space="preserve">κ. Σοφία Ζαχαράκη </w:t>
            </w:r>
          </w:p>
          <w:p w:rsidR="003802F5" w:rsidRPr="002524DA" w:rsidRDefault="003802F5" w:rsidP="00234B50">
            <w:pPr>
              <w:rPr>
                <w:rFonts w:ascii="Candara" w:hAnsi="Candara"/>
                <w:sz w:val="24"/>
                <w:szCs w:val="24"/>
              </w:rPr>
            </w:pPr>
          </w:p>
        </w:tc>
      </w:tr>
    </w:tbl>
    <w:p w:rsidR="003802F5" w:rsidRDefault="003802F5" w:rsidP="005E1C23">
      <w:pPr>
        <w:spacing w:line="360" w:lineRule="auto"/>
        <w:textAlignment w:val="baseline"/>
        <w:outlineLvl w:val="2"/>
        <w:rPr>
          <w:rFonts w:ascii="Candara" w:eastAsia="Times New Roman" w:hAnsi="Candara" w:cs="Arial"/>
          <w:b/>
          <w:bCs/>
          <w:color w:val="272727"/>
          <w:lang w:eastAsia="el-GR"/>
        </w:rPr>
      </w:pPr>
    </w:p>
    <w:p w:rsidR="00D3441B" w:rsidRPr="003802F5" w:rsidRDefault="00D3441B" w:rsidP="005E1C23">
      <w:pPr>
        <w:spacing w:line="360" w:lineRule="auto"/>
        <w:textAlignment w:val="baseline"/>
        <w:outlineLvl w:val="2"/>
        <w:rPr>
          <w:rFonts w:ascii="Candara" w:eastAsia="Times New Roman" w:hAnsi="Candara" w:cs="Arial"/>
          <w:b/>
          <w:bCs/>
          <w:color w:val="272727"/>
          <w:sz w:val="24"/>
          <w:szCs w:val="24"/>
          <w:lang w:eastAsia="el-GR"/>
        </w:rPr>
      </w:pPr>
      <w:r w:rsidRPr="003802F5">
        <w:rPr>
          <w:rFonts w:ascii="Candara" w:eastAsia="Times New Roman" w:hAnsi="Candara" w:cs="Arial"/>
          <w:b/>
          <w:bCs/>
          <w:color w:val="272727"/>
          <w:sz w:val="24"/>
          <w:szCs w:val="24"/>
          <w:lang w:eastAsia="el-GR"/>
        </w:rPr>
        <w:t xml:space="preserve">Θέμα: αίτημα χορήγησης εκτίμησης </w:t>
      </w:r>
      <w:proofErr w:type="spellStart"/>
      <w:r w:rsidRPr="003802F5">
        <w:rPr>
          <w:rFonts w:ascii="Candara" w:eastAsia="Times New Roman" w:hAnsi="Candara" w:cs="Arial"/>
          <w:b/>
          <w:bCs/>
          <w:color w:val="272727"/>
          <w:sz w:val="24"/>
          <w:szCs w:val="24"/>
          <w:lang w:eastAsia="el-GR"/>
        </w:rPr>
        <w:t>αντικτύπου</w:t>
      </w:r>
      <w:proofErr w:type="spellEnd"/>
      <w:r w:rsidRPr="003802F5">
        <w:rPr>
          <w:rFonts w:ascii="Candara" w:eastAsia="Times New Roman" w:hAnsi="Candara" w:cs="Arial"/>
          <w:b/>
          <w:bCs/>
          <w:color w:val="272727"/>
          <w:sz w:val="24"/>
          <w:szCs w:val="24"/>
          <w:lang w:eastAsia="el-GR"/>
        </w:rPr>
        <w:t xml:space="preserve"> </w:t>
      </w:r>
    </w:p>
    <w:p w:rsidR="003802F5" w:rsidRPr="003802F5" w:rsidRDefault="003802F5" w:rsidP="003802F5">
      <w:pPr>
        <w:spacing w:line="360" w:lineRule="auto"/>
        <w:textAlignment w:val="baseline"/>
        <w:outlineLvl w:val="2"/>
        <w:rPr>
          <w:rFonts w:ascii="Candara" w:eastAsia="Times New Roman" w:hAnsi="Candara" w:cs="Arial"/>
          <w:bCs/>
          <w:color w:val="272727"/>
          <w:sz w:val="24"/>
          <w:szCs w:val="24"/>
          <w:lang w:eastAsia="el-GR"/>
        </w:rPr>
      </w:pPr>
    </w:p>
    <w:p w:rsidR="00D3441B" w:rsidRPr="003802F5" w:rsidRDefault="00F122FF" w:rsidP="003802F5">
      <w:pPr>
        <w:spacing w:line="360" w:lineRule="auto"/>
        <w:textAlignment w:val="baseline"/>
        <w:outlineLvl w:val="2"/>
        <w:rPr>
          <w:rFonts w:ascii="Candara" w:eastAsia="Times New Roman" w:hAnsi="Candara" w:cs="Arial"/>
          <w:bCs/>
          <w:color w:val="272727"/>
          <w:sz w:val="24"/>
          <w:szCs w:val="24"/>
          <w:lang w:eastAsia="el-GR"/>
        </w:rPr>
      </w:pPr>
      <w:r>
        <w:rPr>
          <w:rFonts w:ascii="Candara" w:eastAsia="Times New Roman" w:hAnsi="Candara" w:cs="Arial"/>
          <w:bCs/>
          <w:color w:val="272727"/>
          <w:sz w:val="24"/>
          <w:szCs w:val="24"/>
          <w:lang w:eastAsia="el-GR"/>
        </w:rPr>
        <w:t>κ</w:t>
      </w:r>
      <w:r w:rsidR="005E1C23" w:rsidRPr="003802F5">
        <w:rPr>
          <w:rFonts w:ascii="Candara" w:eastAsia="Times New Roman" w:hAnsi="Candara" w:cs="Arial"/>
          <w:bCs/>
          <w:color w:val="272727"/>
          <w:sz w:val="24"/>
          <w:szCs w:val="24"/>
          <w:lang w:eastAsia="el-GR"/>
        </w:rPr>
        <w:t xml:space="preserve">υρία Υπουργέ </w:t>
      </w:r>
    </w:p>
    <w:p w:rsidR="005E1C23" w:rsidRPr="003802F5" w:rsidRDefault="005E1C23" w:rsidP="003802F5">
      <w:pPr>
        <w:spacing w:line="360" w:lineRule="auto"/>
        <w:textAlignment w:val="baseline"/>
        <w:outlineLvl w:val="2"/>
        <w:rPr>
          <w:rFonts w:ascii="Candara" w:eastAsia="Times New Roman" w:hAnsi="Candara" w:cs="Arial"/>
          <w:bCs/>
          <w:color w:val="272727"/>
          <w:sz w:val="24"/>
          <w:szCs w:val="24"/>
          <w:lang w:eastAsia="el-GR"/>
        </w:rPr>
      </w:pPr>
      <w:r w:rsidRPr="003802F5">
        <w:rPr>
          <w:rFonts w:ascii="Candara" w:eastAsia="Times New Roman" w:hAnsi="Candara" w:cs="Arial"/>
          <w:bCs/>
          <w:color w:val="272727"/>
          <w:sz w:val="24"/>
          <w:szCs w:val="24"/>
          <w:lang w:eastAsia="el-GR"/>
        </w:rPr>
        <w:t>κυρία Υφυπουργέ,</w:t>
      </w:r>
    </w:p>
    <w:p w:rsidR="005E1C23" w:rsidRPr="003802F5" w:rsidRDefault="005E1C23" w:rsidP="005E1C23">
      <w:pPr>
        <w:pStyle w:val="Web"/>
        <w:spacing w:before="0" w:beforeAutospacing="0" w:after="0" w:afterAutospacing="0" w:line="360" w:lineRule="auto"/>
        <w:ind w:firstLine="720"/>
        <w:jc w:val="both"/>
        <w:textAlignment w:val="baseline"/>
        <w:rPr>
          <w:rFonts w:ascii="Candara" w:hAnsi="Candara" w:cs="Lucida Sans Unicode"/>
          <w:color w:val="000000"/>
        </w:rPr>
      </w:pPr>
      <w:r w:rsidRPr="003802F5">
        <w:rPr>
          <w:rFonts w:ascii="Candara" w:hAnsi="Candara" w:cs="Arial"/>
          <w:bCs/>
          <w:color w:val="272727"/>
        </w:rPr>
        <w:t xml:space="preserve">Στις 15 Μάιου 2020, δημοσιεύτηκε, χωρίς καμία προηγούμενη διαβούλευση, η υπ’ αρ. </w:t>
      </w:r>
      <w:r w:rsidRPr="003802F5">
        <w:rPr>
          <w:rFonts w:ascii="Candara" w:hAnsi="Candara" w:cs="Arial"/>
          <w:b/>
          <w:bCs/>
          <w:color w:val="272727"/>
        </w:rPr>
        <w:t xml:space="preserve">57233/Υ1/2020 </w:t>
      </w:r>
      <w:r w:rsidRPr="003802F5">
        <w:rPr>
          <w:rFonts w:ascii="Candara" w:hAnsi="Candara" w:cs="Arial"/>
          <w:bCs/>
          <w:color w:val="272727"/>
        </w:rPr>
        <w:t xml:space="preserve">[ΦΕΚ 1859/Β/15-5-2020] Κοινή Υπουργική Απόφαση «Σύγχρονη εξ' αποστάσεως εκπαίδευση», η οποία αφορά στην παροχή σύγχρονης εξ αποστάσεως εκπαίδευσης, σε εφαρμογή της διάταξης του </w:t>
      </w:r>
      <w:proofErr w:type="spellStart"/>
      <w:r w:rsidRPr="003802F5">
        <w:rPr>
          <w:rFonts w:ascii="Candara" w:hAnsi="Candara" w:cs="Arial"/>
          <w:bCs/>
          <w:color w:val="272727"/>
        </w:rPr>
        <w:t>άρ</w:t>
      </w:r>
      <w:proofErr w:type="spellEnd"/>
      <w:r w:rsidRPr="003802F5">
        <w:rPr>
          <w:rFonts w:ascii="Candara" w:hAnsi="Candara" w:cs="Arial"/>
          <w:bCs/>
          <w:color w:val="272727"/>
        </w:rPr>
        <w:t xml:space="preserve">. </w:t>
      </w:r>
      <w:r w:rsidRPr="003802F5">
        <w:rPr>
          <w:rStyle w:val="a3"/>
          <w:rFonts w:ascii="Candara" w:hAnsi="Candara" w:cs="Lucida Sans Unicode"/>
          <w:b w:val="0"/>
          <w:color w:val="000000"/>
          <w:bdr w:val="none" w:sz="0" w:space="0" w:color="auto" w:frame="1"/>
        </w:rPr>
        <w:t xml:space="preserve">63 του </w:t>
      </w:r>
      <w:r w:rsidRPr="003802F5">
        <w:rPr>
          <w:rStyle w:val="a3"/>
          <w:rFonts w:ascii="Candara" w:hAnsi="Candara" w:cs="Lucida Sans Unicode"/>
          <w:b w:val="0"/>
          <w:color w:val="000000"/>
          <w:bdr w:val="none" w:sz="0" w:space="0" w:color="auto" w:frame="1"/>
          <w:lang w:val="en-US"/>
        </w:rPr>
        <w:t>N</w:t>
      </w:r>
      <w:r w:rsidRPr="003802F5">
        <w:rPr>
          <w:rStyle w:val="a3"/>
          <w:rFonts w:ascii="Candara" w:hAnsi="Candara" w:cs="Lucida Sans Unicode"/>
          <w:b w:val="0"/>
          <w:color w:val="000000"/>
          <w:bdr w:val="none" w:sz="0" w:space="0" w:color="auto" w:frame="1"/>
        </w:rPr>
        <w:t xml:space="preserve">. 4686/2020. Μεταξύ των προϋποθέσεων, που τάσσονται από την </w:t>
      </w:r>
      <w:r w:rsidR="00D3441B" w:rsidRPr="003802F5">
        <w:rPr>
          <w:rStyle w:val="a3"/>
          <w:rFonts w:ascii="Candara" w:hAnsi="Candara" w:cs="Lucida Sans Unicode"/>
          <w:b w:val="0"/>
          <w:color w:val="000000"/>
          <w:bdr w:val="none" w:sz="0" w:space="0" w:color="auto" w:frame="1"/>
        </w:rPr>
        <w:t>παραπάνω</w:t>
      </w:r>
      <w:r w:rsidRPr="003802F5">
        <w:rPr>
          <w:rStyle w:val="a3"/>
          <w:rFonts w:ascii="Candara" w:hAnsi="Candara" w:cs="Lucida Sans Unicode"/>
          <w:b w:val="0"/>
          <w:color w:val="000000"/>
          <w:bdr w:val="none" w:sz="0" w:space="0" w:color="auto" w:frame="1"/>
        </w:rPr>
        <w:t xml:space="preserve"> διάταξη είναι η σύνταξη </w:t>
      </w:r>
      <w:r w:rsidRPr="003802F5">
        <w:rPr>
          <w:rFonts w:ascii="Candara" w:hAnsi="Candara" w:cs="Lucida Sans Unicode"/>
          <w:color w:val="000000"/>
        </w:rPr>
        <w:t xml:space="preserve">εκτίμησης </w:t>
      </w:r>
      <w:proofErr w:type="spellStart"/>
      <w:r w:rsidRPr="003802F5">
        <w:rPr>
          <w:rFonts w:ascii="Candara" w:hAnsi="Candara" w:cs="Lucida Sans Unicode"/>
          <w:color w:val="000000"/>
        </w:rPr>
        <w:t>αντικτύπου</w:t>
      </w:r>
      <w:proofErr w:type="spellEnd"/>
      <w:r w:rsidRPr="003802F5">
        <w:rPr>
          <w:rFonts w:ascii="Candara" w:hAnsi="Candara" w:cs="Lucida Sans Unicode"/>
          <w:color w:val="000000"/>
        </w:rPr>
        <w:t xml:space="preserve">, σχετικά με την Προστασία Δεδομένων (Ε.Α.Π.Δ.) κατ' άρθρο 35 παρ. 1 του Γ.Κ.Π.Δ. ενώ στην </w:t>
      </w:r>
      <w:r w:rsidR="00D3441B" w:rsidRPr="003802F5">
        <w:rPr>
          <w:rFonts w:ascii="Candara" w:hAnsi="Candara" w:cs="Lucida Sans Unicode"/>
          <w:color w:val="000000"/>
        </w:rPr>
        <w:t>παραπάνω</w:t>
      </w:r>
      <w:r w:rsidRPr="003802F5">
        <w:rPr>
          <w:rFonts w:ascii="Candara" w:hAnsi="Candara" w:cs="Lucida Sans Unicode"/>
          <w:color w:val="000000"/>
        </w:rPr>
        <w:t xml:space="preserve"> Υπουργική Απόφαση γίνεται επίκληση της από 15.05.2020 εκτίμησης </w:t>
      </w:r>
      <w:proofErr w:type="spellStart"/>
      <w:r w:rsidRPr="003802F5">
        <w:rPr>
          <w:rFonts w:ascii="Candara" w:hAnsi="Candara" w:cs="Lucida Sans Unicode"/>
          <w:color w:val="000000"/>
        </w:rPr>
        <w:t>αντικτύπου</w:t>
      </w:r>
      <w:proofErr w:type="spellEnd"/>
      <w:r w:rsidRPr="003802F5">
        <w:rPr>
          <w:rFonts w:ascii="Candara" w:hAnsi="Candara" w:cs="Lucida Sans Unicode"/>
          <w:color w:val="000000"/>
        </w:rPr>
        <w:t xml:space="preserve">, την οποία φέρεται να έχει συντάξει το Υπουργείο </w:t>
      </w:r>
      <w:r w:rsidR="00D3441B" w:rsidRPr="003802F5">
        <w:rPr>
          <w:rFonts w:ascii="Candara" w:hAnsi="Candara" w:cs="Lucida Sans Unicode"/>
          <w:color w:val="000000"/>
        </w:rPr>
        <w:t>Παιδείας</w:t>
      </w:r>
      <w:r w:rsidRPr="003802F5">
        <w:rPr>
          <w:rFonts w:ascii="Candara" w:hAnsi="Candara" w:cs="Lucida Sans Unicode"/>
          <w:color w:val="000000"/>
        </w:rPr>
        <w:t>.</w:t>
      </w:r>
    </w:p>
    <w:p w:rsidR="005E1C23" w:rsidRPr="003802F5" w:rsidRDefault="00D3441B" w:rsidP="005E1C23">
      <w:pPr>
        <w:pStyle w:val="Web"/>
        <w:spacing w:before="0" w:beforeAutospacing="0" w:after="0" w:afterAutospacing="0" w:line="360" w:lineRule="auto"/>
        <w:ind w:firstLine="720"/>
        <w:jc w:val="both"/>
        <w:textAlignment w:val="baseline"/>
        <w:rPr>
          <w:rFonts w:ascii="Candara" w:hAnsi="Candara" w:cs="Lucida Sans Unicode"/>
          <w:color w:val="000000"/>
        </w:rPr>
      </w:pPr>
      <w:r w:rsidRPr="003802F5">
        <w:rPr>
          <w:rFonts w:ascii="Candara" w:hAnsi="Candara" w:cs="Lucida Sans Unicode"/>
          <w:color w:val="000000"/>
        </w:rPr>
        <w:t>Π</w:t>
      </w:r>
      <w:r w:rsidR="005E1C23" w:rsidRPr="003802F5">
        <w:rPr>
          <w:rFonts w:ascii="Candara" w:hAnsi="Candara" w:cs="Lucida Sans Unicode"/>
          <w:color w:val="000000"/>
        </w:rPr>
        <w:t xml:space="preserve">αρά το γεγονός, ότι η </w:t>
      </w:r>
      <w:r w:rsidRPr="003802F5">
        <w:rPr>
          <w:rFonts w:ascii="Candara" w:hAnsi="Candara" w:cs="Lucida Sans Unicode"/>
          <w:color w:val="000000"/>
        </w:rPr>
        <w:t>συγκεκριμένη</w:t>
      </w:r>
      <w:r w:rsidR="005E1C23" w:rsidRPr="003802F5">
        <w:rPr>
          <w:rFonts w:ascii="Candara" w:hAnsi="Candara" w:cs="Lucida Sans Unicode"/>
          <w:color w:val="000000"/>
        </w:rPr>
        <w:t xml:space="preserve"> εκτίμηση </w:t>
      </w:r>
      <w:proofErr w:type="spellStart"/>
      <w:r w:rsidR="005E1C23" w:rsidRPr="003802F5">
        <w:rPr>
          <w:rFonts w:ascii="Candara" w:hAnsi="Candara" w:cs="Lucida Sans Unicode"/>
          <w:color w:val="000000"/>
        </w:rPr>
        <w:t>αντικτύπου</w:t>
      </w:r>
      <w:proofErr w:type="spellEnd"/>
      <w:r w:rsidR="005E1C23" w:rsidRPr="003802F5">
        <w:rPr>
          <w:rFonts w:ascii="Candara" w:hAnsi="Candara" w:cs="Lucida Sans Unicode"/>
          <w:color w:val="000000"/>
        </w:rPr>
        <w:t xml:space="preserve"> αφορά άμεσα τα μέλη μας, μέχρι σήμερα δεν έχουμε λάβει αντίγραφο </w:t>
      </w:r>
      <w:r w:rsidRPr="003802F5">
        <w:rPr>
          <w:rFonts w:ascii="Candara" w:hAnsi="Candara" w:cs="Lucida Sans Unicode"/>
          <w:color w:val="000000"/>
        </w:rPr>
        <w:t>της</w:t>
      </w:r>
      <w:r w:rsidR="005E1C23" w:rsidRPr="003802F5">
        <w:rPr>
          <w:rFonts w:ascii="Candara" w:hAnsi="Candara" w:cs="Lucida Sans Unicode"/>
          <w:color w:val="000000"/>
        </w:rPr>
        <w:t xml:space="preserve"> ούτε έχουμε κληθεί σε διαβούλευση επί των θεμάτων, που αφορούν στην προστασία των δεδομένων προσωπικού χαρακτήρα των μελών μας, όπως είχατε υποχρέωση, δεδομένου μάλιστα του αυξημένου κινδύνου, που </w:t>
      </w:r>
      <w:r w:rsidRPr="003802F5">
        <w:rPr>
          <w:rFonts w:ascii="Candara" w:hAnsi="Candara" w:cs="Lucida Sans Unicode"/>
          <w:color w:val="000000"/>
        </w:rPr>
        <w:t>γεννάται</w:t>
      </w:r>
      <w:r w:rsidR="005E1C23" w:rsidRPr="003802F5">
        <w:rPr>
          <w:rFonts w:ascii="Candara" w:hAnsi="Candara" w:cs="Lucida Sans Unicode"/>
          <w:color w:val="000000"/>
        </w:rPr>
        <w:t xml:space="preserve"> από την Υπουργική Απόφαση για τα δεδομένα προσωπικού χαρακτήρα</w:t>
      </w:r>
      <w:r w:rsidRPr="003802F5">
        <w:rPr>
          <w:rFonts w:ascii="Candara" w:hAnsi="Candara" w:cs="Lucida Sans Unicode"/>
          <w:color w:val="000000"/>
        </w:rPr>
        <w:t xml:space="preserve"> εκπαιδευτικών και μαθητών</w:t>
      </w:r>
      <w:r w:rsidR="005E1C23" w:rsidRPr="003802F5">
        <w:rPr>
          <w:rFonts w:ascii="Candara" w:hAnsi="Candara" w:cs="Lucida Sans Unicode"/>
          <w:color w:val="000000"/>
        </w:rPr>
        <w:t xml:space="preserve">. </w:t>
      </w:r>
    </w:p>
    <w:p w:rsidR="00100852" w:rsidRDefault="00D3441B" w:rsidP="005E1C23">
      <w:pPr>
        <w:pStyle w:val="Web"/>
        <w:spacing w:before="0" w:beforeAutospacing="0" w:after="0" w:afterAutospacing="0" w:line="360" w:lineRule="auto"/>
        <w:ind w:firstLine="720"/>
        <w:jc w:val="both"/>
        <w:textAlignment w:val="baseline"/>
        <w:rPr>
          <w:rFonts w:ascii="Candara" w:hAnsi="Candara" w:cs="Lucida Sans Unicode"/>
          <w:color w:val="000000"/>
        </w:rPr>
      </w:pPr>
      <w:r w:rsidRPr="003802F5">
        <w:rPr>
          <w:rFonts w:ascii="Candara" w:hAnsi="Candara" w:cs="Lucida Sans Unicode"/>
          <w:color w:val="000000"/>
        </w:rPr>
        <w:lastRenderedPageBreak/>
        <w:t>Με βάση τα παραπάνω</w:t>
      </w:r>
      <w:r w:rsidR="00100852" w:rsidRPr="003802F5">
        <w:rPr>
          <w:rFonts w:ascii="Candara" w:hAnsi="Candara" w:cs="Lucida Sans Unicode"/>
          <w:color w:val="000000"/>
        </w:rPr>
        <w:t xml:space="preserve">, σας καλούμε άμεσα </w:t>
      </w:r>
      <w:r w:rsidRPr="003802F5">
        <w:rPr>
          <w:rFonts w:ascii="Candara" w:hAnsi="Candara" w:cs="Lucida Sans Unicode"/>
          <w:color w:val="000000"/>
        </w:rPr>
        <w:t>όπως</w:t>
      </w:r>
      <w:r w:rsidR="00100852" w:rsidRPr="003802F5">
        <w:rPr>
          <w:rFonts w:ascii="Candara" w:hAnsi="Candara" w:cs="Lucida Sans Unicode"/>
          <w:color w:val="000000"/>
        </w:rPr>
        <w:t xml:space="preserve"> μας χορηγήσετε </w:t>
      </w:r>
      <w:r w:rsidR="00100852" w:rsidRPr="003802F5">
        <w:rPr>
          <w:rFonts w:ascii="Candara" w:hAnsi="Candara" w:cs="Lucida Sans Unicode"/>
          <w:b/>
          <w:color w:val="000000"/>
        </w:rPr>
        <w:t xml:space="preserve">επίσημο αντίγραφο της από 15.05.2020 εκτίμησης </w:t>
      </w:r>
      <w:proofErr w:type="spellStart"/>
      <w:r w:rsidR="00100852" w:rsidRPr="003802F5">
        <w:rPr>
          <w:rFonts w:ascii="Candara" w:hAnsi="Candara" w:cs="Lucida Sans Unicode"/>
          <w:b/>
          <w:color w:val="000000"/>
        </w:rPr>
        <w:t>αντικτύπου</w:t>
      </w:r>
      <w:proofErr w:type="spellEnd"/>
      <w:r w:rsidR="00100852" w:rsidRPr="003802F5">
        <w:rPr>
          <w:rFonts w:ascii="Candara" w:hAnsi="Candara" w:cs="Lucida Sans Unicode"/>
          <w:color w:val="000000"/>
        </w:rPr>
        <w:t xml:space="preserve">, επί της οποίας στηρίχθηκε η εκδοθείσα Υπουργική Απόφαση, προκειμένου να είμαστε σε θέση να την μελετήσουμε και να ασκήσουμε συνακόλουθα όλα τα νόμιμα δικαιώματα των μελών μας ενώπιον των αρμοδίων οργάνων, δικαίωμα, το οποίο εξάλλου προβλέπεται και στην Υπουργική Απόφαση την οποία έχετε εκδώσει. </w:t>
      </w:r>
    </w:p>
    <w:p w:rsidR="003802F5" w:rsidRPr="003802F5" w:rsidRDefault="003802F5" w:rsidP="005E1C23">
      <w:pPr>
        <w:pStyle w:val="Web"/>
        <w:spacing w:before="0" w:beforeAutospacing="0" w:after="0" w:afterAutospacing="0" w:line="360" w:lineRule="auto"/>
        <w:ind w:firstLine="720"/>
        <w:jc w:val="both"/>
        <w:textAlignment w:val="baseline"/>
        <w:rPr>
          <w:rFonts w:ascii="Candara" w:hAnsi="Candara" w:cs="Lucida Sans Unicode"/>
          <w:color w:val="000000"/>
        </w:rPr>
      </w:pPr>
    </w:p>
    <w:p w:rsidR="00336E11" w:rsidRPr="003802F5" w:rsidRDefault="003802F5" w:rsidP="003802F5">
      <w:pPr>
        <w:jc w:val="center"/>
        <w:rPr>
          <w:rFonts w:ascii="Candara" w:hAnsi="Candara"/>
          <w:sz w:val="24"/>
          <w:szCs w:val="24"/>
        </w:rPr>
      </w:pPr>
      <w:r>
        <w:rPr>
          <w:rFonts w:ascii="Candara" w:hAnsi="Candara"/>
          <w:noProof/>
          <w:lang w:eastAsia="el-GR"/>
        </w:rPr>
        <w:drawing>
          <wp:inline distT="0" distB="0" distL="0" distR="0">
            <wp:extent cx="4156075" cy="1805305"/>
            <wp:effectExtent l="19050" t="0" r="0" b="0"/>
            <wp:docPr id="2" name="Εικόνα 1"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66"/>
                    <pic:cNvPicPr>
                      <a:picLocks noChangeAspect="1" noChangeArrowheads="1"/>
                    </pic:cNvPicPr>
                  </pic:nvPicPr>
                  <pic:blipFill>
                    <a:blip r:embed="rId5" cstate="print"/>
                    <a:srcRect/>
                    <a:stretch>
                      <a:fillRect/>
                    </a:stretch>
                  </pic:blipFill>
                  <pic:spPr bwMode="auto">
                    <a:xfrm>
                      <a:off x="0" y="0"/>
                      <a:ext cx="4156075" cy="1805305"/>
                    </a:xfrm>
                    <a:prstGeom prst="rect">
                      <a:avLst/>
                    </a:prstGeom>
                    <a:noFill/>
                    <a:ln w="9525">
                      <a:noFill/>
                      <a:miter lim="800000"/>
                      <a:headEnd/>
                      <a:tailEnd/>
                    </a:ln>
                  </pic:spPr>
                </pic:pic>
              </a:graphicData>
            </a:graphic>
          </wp:inline>
        </w:drawing>
      </w:r>
    </w:p>
    <w:sectPr w:rsidR="00336E11" w:rsidRPr="003802F5" w:rsidSect="00336E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20002A87" w:usb1="00000000" w:usb2="00000000"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E1C23"/>
    <w:rsid w:val="00064EE1"/>
    <w:rsid w:val="000F7A36"/>
    <w:rsid w:val="00100852"/>
    <w:rsid w:val="001A0E93"/>
    <w:rsid w:val="001A649F"/>
    <w:rsid w:val="001B14B3"/>
    <w:rsid w:val="001E7756"/>
    <w:rsid w:val="002360C8"/>
    <w:rsid w:val="00323459"/>
    <w:rsid w:val="00336E11"/>
    <w:rsid w:val="00343B7B"/>
    <w:rsid w:val="00361479"/>
    <w:rsid w:val="003737E8"/>
    <w:rsid w:val="003802F5"/>
    <w:rsid w:val="00414154"/>
    <w:rsid w:val="00492423"/>
    <w:rsid w:val="005A6FB0"/>
    <w:rsid w:val="005E1C23"/>
    <w:rsid w:val="00695F5F"/>
    <w:rsid w:val="00727B84"/>
    <w:rsid w:val="00767D97"/>
    <w:rsid w:val="00914D55"/>
    <w:rsid w:val="00985EBE"/>
    <w:rsid w:val="009A788E"/>
    <w:rsid w:val="00B02AC6"/>
    <w:rsid w:val="00BA51C7"/>
    <w:rsid w:val="00C262AA"/>
    <w:rsid w:val="00C7546C"/>
    <w:rsid w:val="00CA6073"/>
    <w:rsid w:val="00D3441B"/>
    <w:rsid w:val="00D704D4"/>
    <w:rsid w:val="00D735D7"/>
    <w:rsid w:val="00D824DD"/>
    <w:rsid w:val="00DF4CCE"/>
    <w:rsid w:val="00E26680"/>
    <w:rsid w:val="00E42E2F"/>
    <w:rsid w:val="00ED2B07"/>
    <w:rsid w:val="00F122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23"/>
    <w:pPr>
      <w:spacing w:after="0" w:line="240" w:lineRule="auto"/>
      <w:jc w:val="both"/>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C23"/>
    <w:rPr>
      <w:b/>
      <w:bCs/>
    </w:rPr>
  </w:style>
  <w:style w:type="paragraph" w:styleId="Web">
    <w:name w:val="Normal (Web)"/>
    <w:basedOn w:val="a"/>
    <w:uiPriority w:val="99"/>
    <w:unhideWhenUsed/>
    <w:rsid w:val="005E1C23"/>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3802F5"/>
    <w:rPr>
      <w:rFonts w:ascii="Tahoma" w:hAnsi="Tahoma" w:cs="Tahoma"/>
      <w:sz w:val="16"/>
      <w:szCs w:val="16"/>
    </w:rPr>
  </w:style>
  <w:style w:type="character" w:customStyle="1" w:styleId="Char">
    <w:name w:val="Κείμενο πλαισίου Char"/>
    <w:basedOn w:val="a0"/>
    <w:link w:val="a4"/>
    <w:uiPriority w:val="99"/>
    <w:semiHidden/>
    <w:rsid w:val="00380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1414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4</cp:revision>
  <cp:lastPrinted>2020-05-18T10:59:00Z</cp:lastPrinted>
  <dcterms:created xsi:type="dcterms:W3CDTF">2020-05-18T10:57:00Z</dcterms:created>
  <dcterms:modified xsi:type="dcterms:W3CDTF">2020-05-18T11:01:00Z</dcterms:modified>
</cp:coreProperties>
</file>