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5D" w:rsidRDefault="004D155D" w:rsidP="00631F0F">
      <w:pPr>
        <w:pStyle w:val="Default"/>
        <w:spacing w:line="360" w:lineRule="auto"/>
        <w:jc w:val="center"/>
        <w:rPr>
          <w:rFonts w:ascii="Cambria" w:hAnsi="Cambria"/>
          <w:b/>
          <w:lang w:val="en-US"/>
        </w:rPr>
      </w:pPr>
      <w:bookmarkStart w:id="0" w:name="_GoBack"/>
      <w:bookmarkEnd w:id="0"/>
      <w:r>
        <w:rPr>
          <w:rFonts w:ascii="Cambria" w:hAnsi="Cambria"/>
          <w:b/>
          <w:noProof/>
        </w:rPr>
        <w:drawing>
          <wp:inline distT="0" distB="0" distL="0" distR="0">
            <wp:extent cx="4161790"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1790" cy="828675"/>
                    </a:xfrm>
                    <a:prstGeom prst="rect">
                      <a:avLst/>
                    </a:prstGeom>
                    <a:noFill/>
                  </pic:spPr>
                </pic:pic>
              </a:graphicData>
            </a:graphic>
          </wp:inline>
        </w:drawing>
      </w:r>
    </w:p>
    <w:p w:rsidR="004D155D" w:rsidRDefault="004D155D" w:rsidP="00631F0F">
      <w:pPr>
        <w:pStyle w:val="Default"/>
        <w:spacing w:line="360" w:lineRule="auto"/>
        <w:jc w:val="center"/>
        <w:rPr>
          <w:rFonts w:ascii="Cambria" w:hAnsi="Cambria"/>
          <w:b/>
          <w:lang w:val="en-US"/>
        </w:rPr>
      </w:pPr>
    </w:p>
    <w:p w:rsidR="004D155D" w:rsidRDefault="004D155D" w:rsidP="00631F0F">
      <w:pPr>
        <w:pStyle w:val="Default"/>
        <w:spacing w:line="360" w:lineRule="auto"/>
        <w:jc w:val="center"/>
        <w:rPr>
          <w:rFonts w:ascii="Cambria" w:hAnsi="Cambria"/>
          <w:b/>
          <w:lang w:val="en-US"/>
        </w:rPr>
      </w:pPr>
    </w:p>
    <w:p w:rsidR="004D155D" w:rsidRPr="004D155D" w:rsidRDefault="004D155D" w:rsidP="004D155D">
      <w:pPr>
        <w:pStyle w:val="Default"/>
        <w:spacing w:line="360" w:lineRule="auto"/>
        <w:jc w:val="right"/>
        <w:rPr>
          <w:rFonts w:ascii="Cambria" w:hAnsi="Cambria"/>
          <w:b/>
        </w:rPr>
      </w:pPr>
      <w:r>
        <w:rPr>
          <w:rFonts w:ascii="Cambria" w:hAnsi="Cambria"/>
          <w:b/>
        </w:rPr>
        <w:t xml:space="preserve">Αθήνα, 5-3-2015 </w:t>
      </w:r>
    </w:p>
    <w:p w:rsidR="004D155D" w:rsidRDefault="004D155D" w:rsidP="00631F0F">
      <w:pPr>
        <w:pStyle w:val="Default"/>
        <w:spacing w:line="360" w:lineRule="auto"/>
        <w:jc w:val="center"/>
        <w:rPr>
          <w:rFonts w:ascii="Cambria" w:hAnsi="Cambria"/>
          <w:b/>
        </w:rPr>
      </w:pPr>
    </w:p>
    <w:p w:rsidR="00631F0F" w:rsidRPr="00631F0F" w:rsidRDefault="00631F0F" w:rsidP="00631F0F">
      <w:pPr>
        <w:pStyle w:val="Default"/>
        <w:spacing w:line="360" w:lineRule="auto"/>
        <w:jc w:val="center"/>
        <w:rPr>
          <w:rFonts w:ascii="Cambria" w:hAnsi="Cambria"/>
          <w:b/>
        </w:rPr>
      </w:pPr>
      <w:r w:rsidRPr="00631F0F">
        <w:rPr>
          <w:rFonts w:ascii="Cambria" w:hAnsi="Cambria"/>
          <w:b/>
        </w:rPr>
        <w:t>ΓΝΩΜΟΔΟΤΙΚΟ ΣΗΜΕΙΩΜΑ</w:t>
      </w:r>
    </w:p>
    <w:p w:rsidR="00631F0F" w:rsidRDefault="00631F0F" w:rsidP="00631F0F">
      <w:pPr>
        <w:pStyle w:val="Default"/>
        <w:spacing w:line="360" w:lineRule="auto"/>
        <w:ind w:firstLine="720"/>
        <w:jc w:val="both"/>
        <w:rPr>
          <w:rFonts w:ascii="Cambria" w:hAnsi="Cambria"/>
        </w:rPr>
      </w:pPr>
    </w:p>
    <w:p w:rsidR="00631F0F" w:rsidRDefault="00631F0F" w:rsidP="00631F0F">
      <w:pPr>
        <w:pStyle w:val="Default"/>
        <w:spacing w:line="360" w:lineRule="auto"/>
        <w:ind w:firstLine="720"/>
        <w:jc w:val="both"/>
        <w:rPr>
          <w:rFonts w:ascii="Cambria" w:hAnsi="Cambria"/>
        </w:rPr>
      </w:pPr>
      <w:r>
        <w:rPr>
          <w:rFonts w:ascii="Cambria" w:hAnsi="Cambria"/>
        </w:rPr>
        <w:t xml:space="preserve">Σε συνέχεια γνωμοδοτήσεως μου, αναφορικά με το ωράριο των εκπαιδευτικών, όπως παρασχέθηκαν πλήρεις διευκρινήσεις επί του θέματος, ετέθη </w:t>
      </w:r>
      <w:proofErr w:type="spellStart"/>
      <w:r>
        <w:rPr>
          <w:rFonts w:ascii="Cambria" w:hAnsi="Cambria"/>
        </w:rPr>
        <w:t>υπόψιν</w:t>
      </w:r>
      <w:proofErr w:type="spellEnd"/>
      <w:r>
        <w:rPr>
          <w:rFonts w:ascii="Cambria" w:hAnsi="Cambria"/>
        </w:rPr>
        <w:t xml:space="preserve"> μου, μήνυμα ηλεκτρονικής αλληλογραφίας, της </w:t>
      </w:r>
      <w:r w:rsidRPr="00631F0F">
        <w:rPr>
          <w:rFonts w:ascii="Cambria" w:hAnsi="Cambria"/>
          <w:b/>
        </w:rPr>
        <w:t>Διεύθυνσης Πρωτοβάθμιας Εκπαίδευσης Λακωνίας</w:t>
      </w:r>
      <w:r>
        <w:rPr>
          <w:rFonts w:ascii="Cambria" w:hAnsi="Cambria"/>
        </w:rPr>
        <w:t xml:space="preserve">, με το οποίο οι εκπαιδευτικοί καλούνται να συμμετάσχουν σε επιμορφωτικά σεμινάρια εκτός των εργασίμων ημερών και ωρών και συγκεκριμένα Σαββατοκύριακο. </w:t>
      </w:r>
    </w:p>
    <w:p w:rsidR="00631F0F" w:rsidRDefault="00631F0F" w:rsidP="00631F0F">
      <w:pPr>
        <w:pStyle w:val="Default"/>
        <w:spacing w:line="360" w:lineRule="auto"/>
        <w:ind w:firstLine="720"/>
        <w:jc w:val="both"/>
        <w:rPr>
          <w:rFonts w:ascii="Cambria" w:hAnsi="Cambria"/>
        </w:rPr>
      </w:pPr>
      <w:r>
        <w:rPr>
          <w:rFonts w:ascii="Cambria" w:hAnsi="Cambria"/>
        </w:rPr>
        <w:t xml:space="preserve">Είναι αυτονόητο, όπως προκύπτει και από την ως άνω γνωμοδότηση, ότι η συμμετοχή σε οποιαδήποτε δράση, η οποία λαμβάνει χώρα εκτός του εργασιακού ωραρίου και ιδιαίτερα σε ημέρες, που δεν θεωρούνται εκ του νόμου εργάσιμες αλλά εξαιρέσιμες, δεν εντάσσεται εντός των υπηρεσιακών καθηκόντων των εκπαιδευτικών και δεν μπορεί να είναι υποχρεωτική γι’ αυτούς. </w:t>
      </w:r>
    </w:p>
    <w:p w:rsidR="00631F0F" w:rsidRDefault="00631F0F" w:rsidP="00631F0F">
      <w:pPr>
        <w:pStyle w:val="Default"/>
        <w:spacing w:line="360" w:lineRule="auto"/>
        <w:ind w:firstLine="720"/>
        <w:jc w:val="both"/>
        <w:rPr>
          <w:rFonts w:ascii="Cambria" w:hAnsi="Cambria"/>
        </w:rPr>
      </w:pPr>
      <w:r>
        <w:rPr>
          <w:rFonts w:ascii="Cambria" w:hAnsi="Cambria"/>
        </w:rPr>
        <w:t>Παραμένω στην διάθεση σας για κάθε διευκρίνιση.</w:t>
      </w:r>
    </w:p>
    <w:p w:rsidR="00631F0F" w:rsidRDefault="00631F0F" w:rsidP="00631F0F">
      <w:pPr>
        <w:pStyle w:val="Default"/>
        <w:spacing w:line="360" w:lineRule="auto"/>
        <w:jc w:val="both"/>
        <w:rPr>
          <w:rFonts w:ascii="Cambria" w:hAnsi="Cambria"/>
        </w:rPr>
      </w:pPr>
    </w:p>
    <w:p w:rsidR="00631F0F" w:rsidRDefault="00631F0F" w:rsidP="00631F0F">
      <w:pPr>
        <w:pStyle w:val="Default"/>
        <w:spacing w:line="360" w:lineRule="auto"/>
        <w:ind w:firstLine="720"/>
        <w:jc w:val="both"/>
        <w:rPr>
          <w:rFonts w:ascii="Cambria" w:hAnsi="Cambria"/>
        </w:rPr>
      </w:pPr>
      <w:r>
        <w:rPr>
          <w:rFonts w:ascii="Cambria" w:hAnsi="Cambria"/>
        </w:rPr>
        <w:t>Με εκτίμηση,</w:t>
      </w:r>
    </w:p>
    <w:p w:rsidR="00631F0F" w:rsidRDefault="00631F0F" w:rsidP="00631F0F">
      <w:pPr>
        <w:pStyle w:val="Default"/>
        <w:spacing w:line="360" w:lineRule="auto"/>
        <w:jc w:val="both"/>
        <w:rPr>
          <w:rFonts w:ascii="Cambria" w:hAnsi="Cambria"/>
        </w:rPr>
      </w:pPr>
    </w:p>
    <w:p w:rsidR="00631F0F" w:rsidRDefault="00631F0F" w:rsidP="00631F0F">
      <w:pPr>
        <w:pStyle w:val="Default"/>
        <w:spacing w:line="360" w:lineRule="auto"/>
        <w:ind w:firstLine="720"/>
        <w:jc w:val="both"/>
        <w:rPr>
          <w:rFonts w:ascii="Cambria" w:hAnsi="Cambria"/>
        </w:rPr>
      </w:pPr>
      <w:r>
        <w:rPr>
          <w:rFonts w:ascii="Cambria" w:hAnsi="Cambria"/>
        </w:rPr>
        <w:t>Μαρία Μαγδαληνή Τσίπρα</w:t>
      </w:r>
    </w:p>
    <w:p w:rsidR="00631F0F" w:rsidRPr="00631F0F" w:rsidRDefault="00631F0F" w:rsidP="00631F0F">
      <w:pPr>
        <w:pStyle w:val="Default"/>
        <w:spacing w:line="360" w:lineRule="auto"/>
        <w:ind w:firstLine="720"/>
        <w:jc w:val="both"/>
        <w:rPr>
          <w:rFonts w:ascii="Cambria" w:hAnsi="Cambria"/>
        </w:rPr>
      </w:pPr>
      <w:r>
        <w:rPr>
          <w:rFonts w:ascii="Cambria" w:hAnsi="Cambria"/>
        </w:rPr>
        <w:t>Δικηγόρος –Νομική Σύμβουλος ΔΟΕ</w:t>
      </w:r>
    </w:p>
    <w:p w:rsidR="00631F0F" w:rsidRPr="00631F0F" w:rsidRDefault="00631F0F" w:rsidP="00631F0F">
      <w:pPr>
        <w:pStyle w:val="Default"/>
        <w:spacing w:line="360" w:lineRule="auto"/>
        <w:jc w:val="both"/>
        <w:rPr>
          <w:rFonts w:ascii="Cambria" w:hAnsi="Cambria"/>
          <w:b/>
          <w:bCs/>
        </w:rPr>
      </w:pPr>
    </w:p>
    <w:sectPr w:rsidR="00631F0F" w:rsidRPr="00631F0F" w:rsidSect="003B68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631F0F"/>
    <w:rsid w:val="001B55B1"/>
    <w:rsid w:val="002259FD"/>
    <w:rsid w:val="002B71B4"/>
    <w:rsid w:val="00347DF3"/>
    <w:rsid w:val="003B68B8"/>
    <w:rsid w:val="004D155D"/>
    <w:rsid w:val="00631F0F"/>
    <w:rsid w:val="00B278AD"/>
    <w:rsid w:val="00C0225C"/>
    <w:rsid w:val="00FC37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F0F"/>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4D15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1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F0F"/>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4D15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1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760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dcterms:created xsi:type="dcterms:W3CDTF">2015-03-06T08:16:00Z</dcterms:created>
  <dcterms:modified xsi:type="dcterms:W3CDTF">2015-03-06T08:16:00Z</dcterms:modified>
</cp:coreProperties>
</file>